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26F5" w14:textId="77777777" w:rsidR="00C2160A" w:rsidRPr="005D7B44" w:rsidRDefault="00C2160A">
      <w:pPr>
        <w:pStyle w:val="Title"/>
        <w:rPr>
          <w:b/>
          <w:sz w:val="32"/>
          <w:szCs w:val="32"/>
        </w:rPr>
      </w:pPr>
      <w:r w:rsidRPr="005D7B44">
        <w:rPr>
          <w:b/>
          <w:sz w:val="32"/>
          <w:szCs w:val="32"/>
        </w:rPr>
        <w:t>Annual Drinking Water Quality Report</w:t>
      </w:r>
    </w:p>
    <w:p w14:paraId="6A1C5CF8" w14:textId="77777777" w:rsidR="00C2160A" w:rsidRPr="005D7B44" w:rsidRDefault="00C2160A">
      <w:pPr>
        <w:tabs>
          <w:tab w:val="left" w:pos="0"/>
          <w:tab w:val="left" w:pos="720"/>
          <w:tab w:val="left" w:pos="3960"/>
          <w:tab w:val="left" w:pos="5760"/>
          <w:tab w:val="left" w:pos="7920"/>
          <w:tab w:val="left" w:pos="8640"/>
          <w:tab w:val="left" w:pos="9360"/>
        </w:tabs>
        <w:jc w:val="center"/>
        <w:rPr>
          <w:b/>
          <w:sz w:val="28"/>
          <w:szCs w:val="28"/>
        </w:rPr>
      </w:pPr>
      <w:r w:rsidRPr="005D7B44">
        <w:rPr>
          <w:b/>
          <w:sz w:val="28"/>
          <w:szCs w:val="28"/>
        </w:rPr>
        <w:t>Long Beach Township Water Department</w:t>
      </w:r>
    </w:p>
    <w:p w14:paraId="5D27795F" w14:textId="77777777" w:rsidR="00C2160A" w:rsidRPr="00565070" w:rsidRDefault="00C2160A">
      <w:pPr>
        <w:tabs>
          <w:tab w:val="left" w:pos="0"/>
          <w:tab w:val="left" w:pos="720"/>
          <w:tab w:val="left" w:pos="3960"/>
          <w:tab w:val="left" w:pos="5760"/>
          <w:tab w:val="left" w:pos="7920"/>
          <w:tab w:val="left" w:pos="8640"/>
          <w:tab w:val="left" w:pos="9360"/>
        </w:tabs>
        <w:jc w:val="center"/>
        <w:rPr>
          <w:b/>
          <w:sz w:val="28"/>
          <w:szCs w:val="28"/>
        </w:rPr>
      </w:pPr>
      <w:r w:rsidRPr="00565070">
        <w:rPr>
          <w:b/>
          <w:sz w:val="28"/>
          <w:szCs w:val="28"/>
        </w:rPr>
        <w:t>Holgate</w:t>
      </w:r>
    </w:p>
    <w:p w14:paraId="4E682533" w14:textId="5FEEF098" w:rsidR="00C2160A" w:rsidRPr="007F3FC1" w:rsidRDefault="00C2160A">
      <w:pPr>
        <w:tabs>
          <w:tab w:val="left" w:pos="0"/>
          <w:tab w:val="left" w:pos="720"/>
          <w:tab w:val="left" w:pos="3960"/>
          <w:tab w:val="left" w:pos="5760"/>
          <w:tab w:val="left" w:pos="7920"/>
          <w:tab w:val="left" w:pos="8640"/>
          <w:tab w:val="left" w:pos="9360"/>
        </w:tabs>
        <w:jc w:val="center"/>
        <w:rPr>
          <w:szCs w:val="20"/>
        </w:rPr>
      </w:pPr>
      <w:r w:rsidRPr="007D1E54">
        <w:rPr>
          <w:b/>
          <w:bCs/>
          <w:szCs w:val="20"/>
        </w:rPr>
        <w:t>Public Water System ID #</w:t>
      </w:r>
      <w:r w:rsidR="007F3FC1" w:rsidRPr="007D1E54">
        <w:rPr>
          <w:b/>
          <w:bCs/>
          <w:szCs w:val="20"/>
        </w:rPr>
        <w:t xml:space="preserve"> NJ</w:t>
      </w:r>
      <w:r w:rsidRPr="007D1E54">
        <w:rPr>
          <w:b/>
          <w:bCs/>
          <w:szCs w:val="20"/>
        </w:rPr>
        <w:t>1517002</w:t>
      </w:r>
    </w:p>
    <w:p w14:paraId="0C6800C1" w14:textId="5FD32A43" w:rsidR="00C2160A" w:rsidRPr="00C63DFE" w:rsidRDefault="00441EF3">
      <w:pPr>
        <w:tabs>
          <w:tab w:val="left" w:pos="0"/>
          <w:tab w:val="left" w:pos="720"/>
          <w:tab w:val="left" w:pos="3960"/>
          <w:tab w:val="left" w:pos="5760"/>
          <w:tab w:val="left" w:pos="7920"/>
          <w:tab w:val="left" w:pos="8640"/>
          <w:tab w:val="left" w:pos="9360"/>
        </w:tabs>
        <w:spacing w:after="120"/>
        <w:jc w:val="center"/>
        <w:rPr>
          <w:b/>
          <w:i/>
          <w:sz w:val="24"/>
        </w:rPr>
      </w:pPr>
      <w:r>
        <w:rPr>
          <w:b/>
          <w:i/>
          <w:sz w:val="24"/>
        </w:rPr>
        <w:t>For the Year 202</w:t>
      </w:r>
      <w:r w:rsidR="003F4BFF">
        <w:rPr>
          <w:b/>
          <w:i/>
          <w:sz w:val="24"/>
        </w:rPr>
        <w:t>4</w:t>
      </w:r>
      <w:r w:rsidR="007F3FC1" w:rsidRPr="00C63DFE">
        <w:rPr>
          <w:b/>
          <w:i/>
          <w:sz w:val="24"/>
        </w:rPr>
        <w:t>, Results f</w:t>
      </w:r>
      <w:r w:rsidR="00F41A5E" w:rsidRPr="00C63DFE">
        <w:rPr>
          <w:b/>
          <w:i/>
          <w:sz w:val="24"/>
        </w:rPr>
        <w:t>rom</w:t>
      </w:r>
      <w:r>
        <w:rPr>
          <w:b/>
          <w:i/>
          <w:sz w:val="24"/>
        </w:rPr>
        <w:t xml:space="preserve"> the Year 20</w:t>
      </w:r>
      <w:r w:rsidR="004D3D20">
        <w:rPr>
          <w:b/>
          <w:i/>
          <w:sz w:val="24"/>
        </w:rPr>
        <w:t>2</w:t>
      </w:r>
      <w:r w:rsidR="003F4BFF">
        <w:rPr>
          <w:b/>
          <w:i/>
          <w:sz w:val="24"/>
        </w:rPr>
        <w:t>3</w:t>
      </w:r>
    </w:p>
    <w:p w14:paraId="0CF19CD2" w14:textId="7D986179" w:rsidR="00C2160A" w:rsidRDefault="00C2160A">
      <w:pPr>
        <w:keepLines/>
        <w:tabs>
          <w:tab w:val="left" w:pos="0"/>
          <w:tab w:val="left" w:pos="720"/>
          <w:tab w:val="left" w:pos="3870"/>
          <w:tab w:val="left" w:pos="5670"/>
          <w:tab w:val="left" w:pos="7830"/>
          <w:tab w:val="left" w:pos="8550"/>
          <w:tab w:val="left" w:pos="8640"/>
          <w:tab w:val="left" w:pos="9360"/>
        </w:tabs>
        <w:spacing w:after="120"/>
        <w:jc w:val="both"/>
        <w:rPr>
          <w:color w:val="000000"/>
          <w:sz w:val="18"/>
          <w:szCs w:val="18"/>
        </w:rPr>
      </w:pPr>
      <w:r w:rsidRPr="007F3FC1">
        <w:rPr>
          <w:sz w:val="18"/>
          <w:szCs w:val="18"/>
        </w:rPr>
        <w:t xml:space="preserve">This report is designed to inform you about the quality </w:t>
      </w:r>
      <w:r w:rsidR="004D551C" w:rsidRPr="007F3FC1">
        <w:rPr>
          <w:sz w:val="18"/>
          <w:szCs w:val="18"/>
        </w:rPr>
        <w:t xml:space="preserve">of </w:t>
      </w:r>
      <w:r w:rsidRPr="007F3FC1">
        <w:rPr>
          <w:sz w:val="18"/>
          <w:szCs w:val="18"/>
        </w:rPr>
        <w:t xml:space="preserve">water and </w:t>
      </w:r>
      <w:proofErr w:type="gramStart"/>
      <w:r w:rsidRPr="007F3FC1">
        <w:rPr>
          <w:sz w:val="18"/>
          <w:szCs w:val="18"/>
        </w:rPr>
        <w:t>services</w:t>
      </w:r>
      <w:proofErr w:type="gramEnd"/>
      <w:r w:rsidRPr="007F3FC1">
        <w:rPr>
          <w:sz w:val="18"/>
          <w:szCs w:val="18"/>
        </w:rPr>
        <w:t xml:space="preserve"> we deliver to you every day.  We want you to understand the efforts we make to continually improve the water treatment process and protect our water resources. Our two wells draw</w:t>
      </w:r>
      <w:r w:rsidR="0080369E">
        <w:rPr>
          <w:sz w:val="18"/>
          <w:szCs w:val="18"/>
        </w:rPr>
        <w:t xml:space="preserve"> their water from the Kirkwood- </w:t>
      </w:r>
      <w:proofErr w:type="spellStart"/>
      <w:r w:rsidR="0080369E">
        <w:rPr>
          <w:sz w:val="18"/>
          <w:szCs w:val="18"/>
        </w:rPr>
        <w:t>Cohansey</w:t>
      </w:r>
      <w:proofErr w:type="spellEnd"/>
      <w:r w:rsidRPr="007F3FC1">
        <w:rPr>
          <w:sz w:val="18"/>
          <w:szCs w:val="18"/>
        </w:rPr>
        <w:t xml:space="preserve"> Aquifer</w:t>
      </w:r>
      <w:r w:rsidR="0080369E">
        <w:rPr>
          <w:sz w:val="18"/>
          <w:szCs w:val="18"/>
        </w:rPr>
        <w:t xml:space="preserve"> System</w:t>
      </w:r>
      <w:r w:rsidRPr="007F3FC1">
        <w:rPr>
          <w:sz w:val="18"/>
          <w:szCs w:val="18"/>
        </w:rPr>
        <w:t xml:space="preserve">, over 450 feet deep. </w:t>
      </w:r>
      <w:r w:rsidRPr="007F3FC1">
        <w:rPr>
          <w:color w:val="000000"/>
          <w:sz w:val="18"/>
          <w:szCs w:val="18"/>
        </w:rPr>
        <w:t xml:space="preserve">The New Jersey Department of Environmental Protection (NJDEP) has prepared and issued Source Water Assessment Reports and Summaries for all public water systems. Further information on the Source Water Assessment Program can be obtained by logging onto NJDEP’s source water assessment web site at </w:t>
      </w:r>
      <w:hyperlink r:id="rId8" w:history="1">
        <w:r w:rsidR="00CC0EE1" w:rsidRPr="00A7112D">
          <w:rPr>
            <w:rStyle w:val="Hyperlink"/>
            <w:sz w:val="16"/>
            <w:szCs w:val="16"/>
          </w:rPr>
          <w:t>https://www.nj.gov/dep/watersupply/swap/index.html</w:t>
        </w:r>
      </w:hyperlink>
      <w:r w:rsidR="00CC0EE1">
        <w:t xml:space="preserve"> </w:t>
      </w:r>
      <w:r w:rsidRPr="007F3FC1">
        <w:rPr>
          <w:color w:val="000000"/>
          <w:sz w:val="18"/>
          <w:szCs w:val="18"/>
        </w:rPr>
        <w:t>or by contacting NJDEP’s Bureau of Safe Drinking Water at (609) 292-5550. You may also contact your public water s</w:t>
      </w:r>
      <w:r w:rsidR="00712271" w:rsidRPr="007F3FC1">
        <w:rPr>
          <w:color w:val="000000"/>
          <w:sz w:val="18"/>
          <w:szCs w:val="18"/>
        </w:rPr>
        <w:t xml:space="preserve">ystem at (609) </w:t>
      </w:r>
      <w:r w:rsidR="004D3D20">
        <w:rPr>
          <w:color w:val="000000"/>
          <w:sz w:val="18"/>
          <w:szCs w:val="18"/>
        </w:rPr>
        <w:t>492-6314</w:t>
      </w:r>
      <w:r w:rsidRPr="007F3FC1">
        <w:rPr>
          <w:color w:val="000000"/>
          <w:sz w:val="18"/>
          <w:szCs w:val="18"/>
        </w:rPr>
        <w:t>. This water system’s susceptibility ratings and potential contaminant sources are attached.</w:t>
      </w:r>
      <w:r w:rsidRPr="007F3FC1">
        <w:rPr>
          <w:b/>
          <w:i/>
          <w:vanish/>
          <w:sz w:val="18"/>
          <w:szCs w:val="18"/>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7F3FC1">
        <w:rPr>
          <w:b/>
          <w:i/>
          <w:vanish/>
          <w:color w:val="800000"/>
          <w:sz w:val="18"/>
          <w:szCs w:val="18"/>
        </w:rPr>
        <w:t>(name the source and type, i.e., wells, OurwellsdrawfromtheDuncanAquifer, surface water, i.e., River Jordan or we purchase our water from the City of Waterville which is treated surface water from Lake Duncan.)  (This is REQUIRED information).</w:t>
      </w:r>
      <w:r w:rsidRPr="007F3FC1">
        <w:rPr>
          <w:b/>
          <w:i/>
          <w:vanish/>
          <w:color w:val="000000"/>
          <w:sz w:val="18"/>
          <w:szCs w:val="18"/>
        </w:rPr>
        <w:t xml:space="preserve"> </w:t>
      </w:r>
      <w:r w:rsidRPr="007F3FC1">
        <w:rPr>
          <w:color w:val="000000"/>
          <w:sz w:val="18"/>
          <w:szCs w:val="18"/>
        </w:rPr>
        <w:fldChar w:fldCharType="begin"/>
      </w:r>
      <w:r w:rsidRPr="007F3FC1">
        <w:rPr>
          <w:color w:val="000000"/>
          <w:sz w:val="18"/>
          <w:szCs w:val="18"/>
        </w:rPr>
        <w:instrText>tc \l1 "</w:instrText>
      </w:r>
      <w:r w:rsidRPr="007F3FC1">
        <w:rPr>
          <w:b/>
          <w:i/>
          <w:vanish/>
          <w:sz w:val="18"/>
          <w:szCs w:val="18"/>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7F3FC1">
        <w:rPr>
          <w:b/>
          <w:i/>
          <w:vanish/>
          <w:color w:val="800000"/>
          <w:sz w:val="18"/>
          <w:szCs w:val="18"/>
        </w:rPr>
        <w:instrText>(name the source and type, i.e., wells, OurwellsdrawfromtheDuncanAquifer, surface water, i.e., River Jordan or we purchase our water from the City of Waterville which is treated surface water from Lake Duncan.)  (This is REQUIRED information).</w:instrText>
      </w:r>
      <w:r w:rsidRPr="007F3FC1">
        <w:rPr>
          <w:b/>
          <w:i/>
          <w:vanish/>
          <w:color w:val="000000"/>
          <w:sz w:val="18"/>
          <w:szCs w:val="18"/>
        </w:rPr>
        <w:instrText xml:space="preserve"> </w:instrText>
      </w:r>
      <w:r w:rsidRPr="007F3FC1">
        <w:rPr>
          <w:color w:val="000000"/>
          <w:sz w:val="18"/>
          <w:szCs w:val="18"/>
        </w:rPr>
        <w:fldChar w:fldCharType="end"/>
      </w:r>
      <w:r w:rsidRPr="007F3FC1">
        <w:rPr>
          <w:color w:val="000000"/>
          <w:sz w:val="18"/>
          <w:szCs w:val="18"/>
        </w:rPr>
        <w:t xml:space="preserve"> </w:t>
      </w:r>
    </w:p>
    <w:p w14:paraId="6B715D00" w14:textId="77777777" w:rsidR="005D7B44" w:rsidRPr="000E0111" w:rsidRDefault="005D7B44" w:rsidP="005D7B44">
      <w:pPr>
        <w:overflowPunct w:val="0"/>
        <w:textAlignment w:val="baseline"/>
        <w:rPr>
          <w:b/>
          <w:bCs/>
          <w:sz w:val="18"/>
          <w:szCs w:val="18"/>
        </w:rPr>
      </w:pPr>
      <w:r w:rsidRPr="000E0111">
        <w:rPr>
          <w:b/>
          <w:bCs/>
          <w:sz w:val="18"/>
          <w:szCs w:val="18"/>
        </w:rPr>
        <w:t>If you are a landlord, you must distribute this Drinking Water Quality Report to every tenant as soon as practicable, but no later than three business days after receipt. Delivery must be done by hand, mail, or email, and by posting the information in a prominent location at the entrance of each rental premises, pursuant to section #3 of NJ P.L. 2021, c.82 (C.58:12A-12.4 et seq.).</w:t>
      </w:r>
    </w:p>
    <w:p w14:paraId="15B9DB99" w14:textId="77777777" w:rsidR="005D7B44" w:rsidRPr="00565070" w:rsidRDefault="005D7B44" w:rsidP="007F3FC1">
      <w:pPr>
        <w:spacing w:after="120"/>
        <w:rPr>
          <w:b/>
          <w:sz w:val="10"/>
          <w:szCs w:val="10"/>
        </w:rPr>
      </w:pPr>
    </w:p>
    <w:p w14:paraId="2C19DA50" w14:textId="038EBB73" w:rsidR="007F3FC1" w:rsidRDefault="007F3FC1" w:rsidP="007F3FC1">
      <w:pPr>
        <w:spacing w:after="120"/>
        <w:rPr>
          <w:b/>
          <w:sz w:val="18"/>
          <w:szCs w:val="18"/>
        </w:rPr>
      </w:pPr>
      <w:r w:rsidRPr="00854A0A">
        <w:rPr>
          <w:b/>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b/>
          <w:i/>
          <w:sz w:val="18"/>
          <w:szCs w:val="18"/>
        </w:rPr>
        <w:t>C</w:t>
      </w:r>
      <w:r w:rsidRPr="00854A0A">
        <w:rPr>
          <w:b/>
          <w:i/>
          <w:sz w:val="18"/>
          <w:szCs w:val="18"/>
        </w:rPr>
        <w:t xml:space="preserve">ryptosporidium </w:t>
      </w:r>
      <w:r w:rsidRPr="00854A0A">
        <w:rPr>
          <w:b/>
          <w:sz w:val="18"/>
          <w:szCs w:val="18"/>
        </w:rPr>
        <w:t>and other microbiological contaminants are available from the Safe Drinking Water Hotline (800-426-4791).</w:t>
      </w:r>
    </w:p>
    <w:tbl>
      <w:tblPr>
        <w:tblW w:w="1080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90"/>
        <w:gridCol w:w="1530"/>
        <w:gridCol w:w="810"/>
        <w:gridCol w:w="450"/>
        <w:gridCol w:w="180"/>
        <w:gridCol w:w="720"/>
        <w:gridCol w:w="1080"/>
        <w:gridCol w:w="3060"/>
      </w:tblGrid>
      <w:tr w:rsidR="007F3FC1" w14:paraId="231CCC35" w14:textId="77777777" w:rsidTr="00C63DFE">
        <w:tc>
          <w:tcPr>
            <w:tcW w:w="10800" w:type="dxa"/>
            <w:gridSpan w:val="10"/>
          </w:tcPr>
          <w:p w14:paraId="7F00BA0B" w14:textId="77777777" w:rsidR="007F3FC1" w:rsidRPr="001830F1" w:rsidRDefault="007F3FC1" w:rsidP="00C63DFE">
            <w:pPr>
              <w:spacing w:line="14" w:lineRule="exact"/>
              <w:jc w:val="center"/>
              <w:rPr>
                <w:b/>
                <w:sz w:val="24"/>
              </w:rPr>
            </w:pPr>
          </w:p>
          <w:p w14:paraId="59EE3965" w14:textId="77777777" w:rsidR="007F3FC1" w:rsidRPr="001830F1" w:rsidRDefault="007F3FC1" w:rsidP="00C63DFE">
            <w:pPr>
              <w:pStyle w:val="Heading2"/>
              <w:jc w:val="center"/>
              <w:rPr>
                <w:rFonts w:ascii="Times New Roman" w:hAnsi="Times New Roman"/>
                <w:b/>
                <w:i w:val="0"/>
                <w:iCs w:val="0"/>
                <w:sz w:val="24"/>
              </w:rPr>
            </w:pPr>
            <w:r w:rsidRPr="001830F1">
              <w:rPr>
                <w:rFonts w:ascii="Times New Roman" w:hAnsi="Times New Roman"/>
                <w:b/>
                <w:i w:val="0"/>
                <w:iCs w:val="0"/>
                <w:sz w:val="24"/>
              </w:rPr>
              <w:t>TEST RESULTS</w:t>
            </w:r>
          </w:p>
        </w:tc>
      </w:tr>
      <w:tr w:rsidR="007F3FC1" w14:paraId="71C11735" w14:textId="77777777" w:rsidTr="00C63DFE">
        <w:tc>
          <w:tcPr>
            <w:tcW w:w="2160" w:type="dxa"/>
          </w:tcPr>
          <w:p w14:paraId="22D2D20A" w14:textId="77777777" w:rsidR="007F3FC1" w:rsidRPr="009D319F" w:rsidRDefault="007F3FC1" w:rsidP="00C63DFE">
            <w:pPr>
              <w:spacing w:line="14" w:lineRule="exact"/>
              <w:rPr>
                <w:b/>
                <w:bCs/>
                <w:sz w:val="18"/>
                <w:szCs w:val="18"/>
              </w:rPr>
            </w:pPr>
          </w:p>
          <w:p w14:paraId="0CD099BC"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Contaminant</w:t>
            </w:r>
          </w:p>
        </w:tc>
        <w:tc>
          <w:tcPr>
            <w:tcW w:w="720" w:type="dxa"/>
          </w:tcPr>
          <w:p w14:paraId="39A67B71" w14:textId="77777777" w:rsidR="007F3FC1" w:rsidRPr="009D319F" w:rsidRDefault="007F3FC1" w:rsidP="00C63DFE">
            <w:pPr>
              <w:spacing w:line="14" w:lineRule="exact"/>
              <w:rPr>
                <w:b/>
                <w:bCs/>
                <w:sz w:val="18"/>
                <w:szCs w:val="18"/>
              </w:rPr>
            </w:pPr>
          </w:p>
          <w:p w14:paraId="42DA7617"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Violation</w:t>
            </w:r>
          </w:p>
          <w:p w14:paraId="51F13A9A"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Y/N</w:t>
            </w:r>
          </w:p>
        </w:tc>
        <w:tc>
          <w:tcPr>
            <w:tcW w:w="1620" w:type="dxa"/>
            <w:gridSpan w:val="2"/>
          </w:tcPr>
          <w:p w14:paraId="2E621584" w14:textId="77777777" w:rsidR="007F3FC1" w:rsidRPr="009D319F" w:rsidRDefault="007F3FC1" w:rsidP="00C63DFE">
            <w:pPr>
              <w:spacing w:line="14" w:lineRule="exact"/>
              <w:rPr>
                <w:b/>
                <w:bCs/>
                <w:sz w:val="18"/>
                <w:szCs w:val="18"/>
              </w:rPr>
            </w:pPr>
          </w:p>
          <w:p w14:paraId="03E02E31"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 xml:space="preserve">Level </w:t>
            </w:r>
          </w:p>
          <w:p w14:paraId="4A58BAFB"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Detected</w:t>
            </w:r>
          </w:p>
        </w:tc>
        <w:tc>
          <w:tcPr>
            <w:tcW w:w="810" w:type="dxa"/>
          </w:tcPr>
          <w:p w14:paraId="490A1D54" w14:textId="77777777" w:rsidR="007F3FC1" w:rsidRPr="009D319F" w:rsidRDefault="007F3FC1" w:rsidP="00C63DFE">
            <w:pPr>
              <w:spacing w:line="14" w:lineRule="exact"/>
              <w:rPr>
                <w:b/>
                <w:bCs/>
                <w:sz w:val="18"/>
                <w:szCs w:val="18"/>
              </w:rPr>
            </w:pPr>
          </w:p>
          <w:p w14:paraId="2413F9CE"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Units of</w:t>
            </w:r>
          </w:p>
          <w:p w14:paraId="2D6328F5"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Measurement</w:t>
            </w:r>
          </w:p>
        </w:tc>
        <w:tc>
          <w:tcPr>
            <w:tcW w:w="630" w:type="dxa"/>
            <w:gridSpan w:val="2"/>
          </w:tcPr>
          <w:p w14:paraId="5026FFAB" w14:textId="77777777" w:rsidR="007F3FC1" w:rsidRPr="009D319F" w:rsidRDefault="007F3FC1" w:rsidP="00C63DFE">
            <w:pPr>
              <w:spacing w:line="14" w:lineRule="exact"/>
              <w:rPr>
                <w:b/>
                <w:bCs/>
                <w:sz w:val="18"/>
                <w:szCs w:val="18"/>
              </w:rPr>
            </w:pPr>
          </w:p>
          <w:p w14:paraId="032B1399" w14:textId="77777777" w:rsidR="007F3FC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MC</w:t>
            </w:r>
          </w:p>
          <w:p w14:paraId="269B8B35"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LG</w:t>
            </w:r>
          </w:p>
        </w:tc>
        <w:tc>
          <w:tcPr>
            <w:tcW w:w="720" w:type="dxa"/>
          </w:tcPr>
          <w:p w14:paraId="383833B1" w14:textId="77777777" w:rsidR="007F3FC1" w:rsidRPr="009D319F" w:rsidRDefault="007F3FC1" w:rsidP="00C63DFE">
            <w:pPr>
              <w:spacing w:line="14" w:lineRule="exact"/>
              <w:rPr>
                <w:b/>
                <w:bCs/>
                <w:sz w:val="18"/>
                <w:szCs w:val="18"/>
              </w:rPr>
            </w:pPr>
          </w:p>
          <w:p w14:paraId="5F23EA0F"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MCL</w:t>
            </w:r>
          </w:p>
        </w:tc>
        <w:tc>
          <w:tcPr>
            <w:tcW w:w="4140" w:type="dxa"/>
            <w:gridSpan w:val="2"/>
          </w:tcPr>
          <w:p w14:paraId="7FD73CB4" w14:textId="77777777" w:rsidR="007F3FC1" w:rsidRPr="009D319F" w:rsidRDefault="007F3FC1" w:rsidP="00C63DFE">
            <w:pPr>
              <w:spacing w:line="14" w:lineRule="exact"/>
              <w:rPr>
                <w:b/>
                <w:bCs/>
                <w:sz w:val="18"/>
                <w:szCs w:val="18"/>
              </w:rPr>
            </w:pPr>
          </w:p>
          <w:p w14:paraId="7F40BDDF"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Likely Source of Contamination</w:t>
            </w:r>
          </w:p>
        </w:tc>
      </w:tr>
      <w:tr w:rsidR="007F3FC1" w14:paraId="16486A8D" w14:textId="77777777" w:rsidTr="00C63DFE">
        <w:trPr>
          <w:trHeight w:hRule="exact" w:val="240"/>
        </w:trPr>
        <w:tc>
          <w:tcPr>
            <w:tcW w:w="10800" w:type="dxa"/>
            <w:gridSpan w:val="10"/>
          </w:tcPr>
          <w:p w14:paraId="17A44E8F" w14:textId="77777777" w:rsidR="007F3FC1" w:rsidRPr="00AA2B4E" w:rsidRDefault="007F3FC1" w:rsidP="00C63DFE">
            <w:pPr>
              <w:spacing w:line="14" w:lineRule="exact"/>
              <w:rPr>
                <w:b/>
                <w:bCs/>
                <w:sz w:val="18"/>
                <w:szCs w:val="18"/>
              </w:rPr>
            </w:pPr>
          </w:p>
          <w:p w14:paraId="156672A2" w14:textId="77777777" w:rsidR="007F3FC1" w:rsidRPr="00AA2B4E"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A2B4E">
              <w:rPr>
                <w:b/>
                <w:bCs/>
                <w:sz w:val="18"/>
                <w:szCs w:val="18"/>
              </w:rPr>
              <w:t>Radioactive Contaminants:</w:t>
            </w:r>
          </w:p>
        </w:tc>
      </w:tr>
      <w:tr w:rsidR="007F3FC1" w14:paraId="5BDF42E3" w14:textId="77777777" w:rsidTr="00C63DFE">
        <w:tc>
          <w:tcPr>
            <w:tcW w:w="2160" w:type="dxa"/>
          </w:tcPr>
          <w:p w14:paraId="732C5173" w14:textId="77777777" w:rsidR="007F3FC1" w:rsidRPr="001830F1" w:rsidRDefault="007F3FC1" w:rsidP="00C63DFE">
            <w:pPr>
              <w:spacing w:line="14" w:lineRule="exact"/>
              <w:rPr>
                <w:color w:val="000000"/>
                <w:sz w:val="16"/>
                <w:szCs w:val="16"/>
              </w:rPr>
            </w:pPr>
          </w:p>
          <w:p w14:paraId="063DABC1"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Combined Radium</w:t>
            </w:r>
          </w:p>
          <w:p w14:paraId="06F2D213"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228 &amp; 226</w:t>
            </w:r>
          </w:p>
          <w:p w14:paraId="2C71D6E7" w14:textId="44939C01"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Test results Yr. 201</w:t>
            </w:r>
            <w:r w:rsidR="007A3231">
              <w:rPr>
                <w:color w:val="000000"/>
                <w:sz w:val="16"/>
                <w:szCs w:val="16"/>
              </w:rPr>
              <w:t>8</w:t>
            </w:r>
          </w:p>
        </w:tc>
        <w:tc>
          <w:tcPr>
            <w:tcW w:w="720" w:type="dxa"/>
          </w:tcPr>
          <w:p w14:paraId="264E3802" w14:textId="77777777" w:rsidR="007F3FC1" w:rsidRPr="001830F1" w:rsidRDefault="007F3FC1" w:rsidP="00C63DFE">
            <w:pPr>
              <w:spacing w:line="14" w:lineRule="exact"/>
              <w:jc w:val="center"/>
              <w:rPr>
                <w:color w:val="000000"/>
                <w:sz w:val="16"/>
                <w:szCs w:val="16"/>
              </w:rPr>
            </w:pPr>
          </w:p>
          <w:p w14:paraId="21C76145"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78EB64E9" w14:textId="09B0AE06" w:rsidR="007F3FC1" w:rsidRPr="001830F1" w:rsidRDefault="007A323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1.5</w:t>
            </w:r>
          </w:p>
        </w:tc>
        <w:tc>
          <w:tcPr>
            <w:tcW w:w="810" w:type="dxa"/>
          </w:tcPr>
          <w:p w14:paraId="798B3E78" w14:textId="77777777" w:rsidR="007F3FC1" w:rsidRPr="001830F1" w:rsidRDefault="007F3FC1" w:rsidP="00C63DFE">
            <w:pPr>
              <w:spacing w:line="14" w:lineRule="exact"/>
              <w:rPr>
                <w:color w:val="000000"/>
                <w:sz w:val="16"/>
                <w:szCs w:val="16"/>
              </w:rPr>
            </w:pPr>
          </w:p>
          <w:p w14:paraId="6DE87D4C"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1830F1">
              <w:rPr>
                <w:color w:val="000000"/>
                <w:sz w:val="16"/>
                <w:szCs w:val="16"/>
              </w:rPr>
              <w:t>pCi</w:t>
            </w:r>
            <w:proofErr w:type="spellEnd"/>
            <w:r w:rsidRPr="001830F1">
              <w:rPr>
                <w:color w:val="000000"/>
                <w:sz w:val="16"/>
                <w:szCs w:val="16"/>
              </w:rPr>
              <w:t>/1</w:t>
            </w:r>
          </w:p>
        </w:tc>
        <w:tc>
          <w:tcPr>
            <w:tcW w:w="630" w:type="dxa"/>
            <w:gridSpan w:val="2"/>
          </w:tcPr>
          <w:p w14:paraId="0B1BC89F" w14:textId="77777777" w:rsidR="007F3FC1" w:rsidRPr="001830F1" w:rsidRDefault="007F3FC1" w:rsidP="00C63DFE">
            <w:pPr>
              <w:spacing w:line="14" w:lineRule="exact"/>
              <w:rPr>
                <w:color w:val="000000"/>
                <w:sz w:val="16"/>
                <w:szCs w:val="16"/>
              </w:rPr>
            </w:pPr>
          </w:p>
          <w:p w14:paraId="43EC208D"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830F1">
              <w:rPr>
                <w:color w:val="000000"/>
                <w:sz w:val="16"/>
                <w:szCs w:val="16"/>
              </w:rPr>
              <w:t>0</w:t>
            </w:r>
          </w:p>
        </w:tc>
        <w:tc>
          <w:tcPr>
            <w:tcW w:w="720" w:type="dxa"/>
          </w:tcPr>
          <w:p w14:paraId="54A9A22E" w14:textId="77777777" w:rsidR="007F3FC1" w:rsidRPr="001830F1" w:rsidRDefault="007F3FC1" w:rsidP="00C63DFE">
            <w:pPr>
              <w:spacing w:line="14" w:lineRule="exact"/>
              <w:rPr>
                <w:color w:val="000000"/>
                <w:sz w:val="16"/>
                <w:szCs w:val="16"/>
              </w:rPr>
            </w:pPr>
          </w:p>
          <w:p w14:paraId="0ABF9A34"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830F1">
              <w:rPr>
                <w:color w:val="000000"/>
                <w:sz w:val="16"/>
                <w:szCs w:val="16"/>
              </w:rPr>
              <w:t>5</w:t>
            </w:r>
          </w:p>
        </w:tc>
        <w:tc>
          <w:tcPr>
            <w:tcW w:w="4140" w:type="dxa"/>
            <w:gridSpan w:val="2"/>
          </w:tcPr>
          <w:p w14:paraId="738B680C" w14:textId="77777777" w:rsidR="007F3FC1" w:rsidRPr="001830F1" w:rsidRDefault="007F3FC1" w:rsidP="00C63DFE">
            <w:pPr>
              <w:spacing w:line="14" w:lineRule="exact"/>
              <w:rPr>
                <w:color w:val="000000"/>
                <w:sz w:val="16"/>
                <w:szCs w:val="16"/>
              </w:rPr>
            </w:pPr>
          </w:p>
          <w:p w14:paraId="4623862D"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Erosion of natural deposits</w:t>
            </w:r>
          </w:p>
        </w:tc>
      </w:tr>
      <w:tr w:rsidR="007F3FC1" w14:paraId="18D1519E" w14:textId="77777777" w:rsidTr="00C63DFE">
        <w:tc>
          <w:tcPr>
            <w:tcW w:w="10800" w:type="dxa"/>
            <w:gridSpan w:val="10"/>
          </w:tcPr>
          <w:p w14:paraId="1F15F6CD" w14:textId="77777777" w:rsidR="007F3FC1" w:rsidRPr="00AA2B4E" w:rsidRDefault="007F3FC1" w:rsidP="00C63DFE">
            <w:pPr>
              <w:spacing w:line="14" w:lineRule="exact"/>
              <w:rPr>
                <w:sz w:val="18"/>
                <w:szCs w:val="18"/>
              </w:rPr>
            </w:pPr>
          </w:p>
          <w:p w14:paraId="28A9E560" w14:textId="77777777" w:rsidR="007F3FC1" w:rsidRPr="00AA2B4E"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A2B4E">
              <w:rPr>
                <w:b/>
                <w:bCs/>
                <w:sz w:val="18"/>
                <w:szCs w:val="18"/>
              </w:rPr>
              <w:t>Inorganic Contaminants:</w:t>
            </w:r>
          </w:p>
        </w:tc>
      </w:tr>
      <w:tr w:rsidR="007A3231" w:rsidRPr="0005055D" w14:paraId="1681030A" w14:textId="77777777" w:rsidTr="00A71BA0">
        <w:tc>
          <w:tcPr>
            <w:tcW w:w="2160" w:type="dxa"/>
          </w:tcPr>
          <w:p w14:paraId="6B836879" w14:textId="16180E30" w:rsidR="007A3231" w:rsidRPr="0005055D" w:rsidRDefault="007A3231" w:rsidP="00A71BA0">
            <w:pPr>
              <w:spacing w:line="14" w:lineRule="exact"/>
              <w:rPr>
                <w:color w:val="000000"/>
                <w:sz w:val="16"/>
                <w:szCs w:val="16"/>
              </w:rPr>
            </w:pPr>
          </w:p>
          <w:p w14:paraId="2B4BE48B"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5055D">
              <w:rPr>
                <w:color w:val="000000"/>
                <w:sz w:val="16"/>
                <w:szCs w:val="16"/>
              </w:rPr>
              <w:t>Barium</w:t>
            </w:r>
          </w:p>
          <w:p w14:paraId="198B6245" w14:textId="7F1EFCE3"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w:t>
            </w:r>
            <w:r w:rsidR="005D7B44">
              <w:rPr>
                <w:color w:val="000000"/>
                <w:sz w:val="16"/>
                <w:szCs w:val="16"/>
              </w:rPr>
              <w:t>21</w:t>
            </w:r>
          </w:p>
        </w:tc>
        <w:tc>
          <w:tcPr>
            <w:tcW w:w="720" w:type="dxa"/>
          </w:tcPr>
          <w:p w14:paraId="1345A645" w14:textId="77777777" w:rsidR="007A3231" w:rsidRPr="0005055D" w:rsidRDefault="007A3231" w:rsidP="00A71BA0">
            <w:pPr>
              <w:spacing w:line="14" w:lineRule="exact"/>
              <w:rPr>
                <w:color w:val="000000"/>
                <w:sz w:val="16"/>
                <w:szCs w:val="16"/>
              </w:rPr>
            </w:pPr>
          </w:p>
          <w:p w14:paraId="72085731"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5055D">
              <w:rPr>
                <w:color w:val="000000"/>
                <w:sz w:val="16"/>
                <w:szCs w:val="16"/>
              </w:rPr>
              <w:t>N</w:t>
            </w:r>
          </w:p>
        </w:tc>
        <w:tc>
          <w:tcPr>
            <w:tcW w:w="1620" w:type="dxa"/>
            <w:gridSpan w:val="2"/>
          </w:tcPr>
          <w:p w14:paraId="4505E07F" w14:textId="77777777" w:rsidR="007A3231" w:rsidRPr="0005055D" w:rsidRDefault="007A3231" w:rsidP="00A71BA0">
            <w:pPr>
              <w:spacing w:line="14" w:lineRule="exact"/>
              <w:rPr>
                <w:color w:val="000000"/>
                <w:sz w:val="16"/>
                <w:szCs w:val="16"/>
              </w:rPr>
            </w:pPr>
          </w:p>
          <w:p w14:paraId="58B6EAAA" w14:textId="26C5DDCE"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w:t>
            </w:r>
            <w:r w:rsidR="005D7B44">
              <w:rPr>
                <w:color w:val="000000"/>
                <w:sz w:val="16"/>
                <w:szCs w:val="16"/>
              </w:rPr>
              <w:t>8</w:t>
            </w:r>
          </w:p>
        </w:tc>
        <w:tc>
          <w:tcPr>
            <w:tcW w:w="810" w:type="dxa"/>
          </w:tcPr>
          <w:p w14:paraId="7C556088" w14:textId="77777777" w:rsidR="007A3231" w:rsidRPr="0005055D" w:rsidRDefault="007A3231" w:rsidP="00A71BA0">
            <w:pPr>
              <w:spacing w:line="14" w:lineRule="exact"/>
              <w:rPr>
                <w:color w:val="000000"/>
                <w:sz w:val="16"/>
                <w:szCs w:val="16"/>
              </w:rPr>
            </w:pPr>
          </w:p>
          <w:p w14:paraId="72654D5F"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05055D">
              <w:rPr>
                <w:color w:val="000000"/>
                <w:sz w:val="16"/>
                <w:szCs w:val="16"/>
              </w:rPr>
              <w:t>pm</w:t>
            </w:r>
          </w:p>
        </w:tc>
        <w:tc>
          <w:tcPr>
            <w:tcW w:w="630" w:type="dxa"/>
            <w:gridSpan w:val="2"/>
          </w:tcPr>
          <w:p w14:paraId="33561B0A" w14:textId="77777777" w:rsidR="007A3231" w:rsidRPr="0005055D" w:rsidRDefault="007A3231" w:rsidP="00A71BA0">
            <w:pPr>
              <w:spacing w:line="14" w:lineRule="exact"/>
              <w:rPr>
                <w:color w:val="000000"/>
                <w:sz w:val="16"/>
                <w:szCs w:val="16"/>
              </w:rPr>
            </w:pPr>
          </w:p>
          <w:p w14:paraId="09582D45"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5055D">
              <w:rPr>
                <w:color w:val="000000"/>
                <w:sz w:val="16"/>
                <w:szCs w:val="16"/>
              </w:rPr>
              <w:t>2</w:t>
            </w:r>
          </w:p>
        </w:tc>
        <w:tc>
          <w:tcPr>
            <w:tcW w:w="720" w:type="dxa"/>
          </w:tcPr>
          <w:p w14:paraId="16CD735B" w14:textId="77777777" w:rsidR="007A3231" w:rsidRPr="0005055D" w:rsidRDefault="007A3231" w:rsidP="00A71BA0">
            <w:pPr>
              <w:spacing w:line="14" w:lineRule="exact"/>
              <w:rPr>
                <w:color w:val="000000"/>
                <w:sz w:val="16"/>
                <w:szCs w:val="16"/>
              </w:rPr>
            </w:pPr>
          </w:p>
          <w:p w14:paraId="62CF21E1"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5055D">
              <w:rPr>
                <w:color w:val="000000"/>
                <w:sz w:val="16"/>
                <w:szCs w:val="16"/>
              </w:rPr>
              <w:t>2</w:t>
            </w:r>
          </w:p>
        </w:tc>
        <w:tc>
          <w:tcPr>
            <w:tcW w:w="4140" w:type="dxa"/>
            <w:gridSpan w:val="2"/>
          </w:tcPr>
          <w:p w14:paraId="3F539AF1" w14:textId="77777777" w:rsidR="007A3231" w:rsidRPr="0005055D" w:rsidRDefault="007A3231" w:rsidP="00A71BA0">
            <w:pPr>
              <w:spacing w:line="14" w:lineRule="exact"/>
              <w:rPr>
                <w:color w:val="000000"/>
                <w:sz w:val="16"/>
                <w:szCs w:val="16"/>
              </w:rPr>
            </w:pPr>
          </w:p>
          <w:p w14:paraId="056BE01A"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5055D">
              <w:rPr>
                <w:color w:val="000000"/>
                <w:sz w:val="16"/>
                <w:szCs w:val="16"/>
              </w:rPr>
              <w:t>Discharge of drilling wastes; discharge from metal refineries; erosion of natural deposits</w:t>
            </w:r>
          </w:p>
        </w:tc>
      </w:tr>
      <w:tr w:rsidR="007A3231" w:rsidRPr="001830F1" w14:paraId="3FA15983" w14:textId="77777777" w:rsidTr="00A71BA0">
        <w:tc>
          <w:tcPr>
            <w:tcW w:w="2160" w:type="dxa"/>
          </w:tcPr>
          <w:p w14:paraId="2417B589" w14:textId="0085ADF8" w:rsidR="007A3231" w:rsidRPr="007F3FC1" w:rsidRDefault="007A3231" w:rsidP="00A71BA0">
            <w:pPr>
              <w:spacing w:line="14" w:lineRule="exact"/>
              <w:rPr>
                <w:sz w:val="16"/>
                <w:szCs w:val="16"/>
              </w:rPr>
            </w:pPr>
          </w:p>
          <w:p w14:paraId="3C9BFC8C" w14:textId="77777777" w:rsidR="007A3231" w:rsidRPr="007F3FC1" w:rsidRDefault="007A3231" w:rsidP="00A71BA0">
            <w:pPr>
              <w:pStyle w:val="Heading3"/>
              <w:rPr>
                <w:b w:val="0"/>
                <w:iCs/>
                <w:sz w:val="16"/>
                <w:szCs w:val="16"/>
              </w:rPr>
            </w:pPr>
            <w:r w:rsidRPr="007F3FC1">
              <w:rPr>
                <w:b w:val="0"/>
                <w:iCs/>
                <w:sz w:val="16"/>
                <w:szCs w:val="16"/>
              </w:rPr>
              <w:t>Copper</w:t>
            </w:r>
          </w:p>
          <w:p w14:paraId="47344E0B" w14:textId="19A9DAE5" w:rsidR="007A3231" w:rsidRPr="007F3FC1" w:rsidRDefault="007A3231" w:rsidP="00A71BA0">
            <w:pPr>
              <w:rPr>
                <w:sz w:val="16"/>
                <w:szCs w:val="16"/>
              </w:rPr>
            </w:pPr>
            <w:r>
              <w:rPr>
                <w:sz w:val="16"/>
                <w:szCs w:val="16"/>
              </w:rPr>
              <w:t>Test results Yr. 20</w:t>
            </w:r>
            <w:r w:rsidR="005D7B44">
              <w:rPr>
                <w:sz w:val="16"/>
                <w:szCs w:val="16"/>
              </w:rPr>
              <w:t>21</w:t>
            </w:r>
          </w:p>
          <w:p w14:paraId="3CA2C4E7" w14:textId="77777777" w:rsidR="007A3231" w:rsidRPr="007F3FC1" w:rsidRDefault="007A3231" w:rsidP="00A71BA0">
            <w:pPr>
              <w:rPr>
                <w:sz w:val="16"/>
                <w:szCs w:val="16"/>
              </w:rPr>
            </w:pPr>
            <w:r w:rsidRPr="007F3FC1">
              <w:rPr>
                <w:sz w:val="16"/>
                <w:szCs w:val="16"/>
              </w:rPr>
              <w:t>Result at 90</w:t>
            </w:r>
            <w:r w:rsidRPr="007F3FC1">
              <w:rPr>
                <w:sz w:val="16"/>
                <w:szCs w:val="16"/>
                <w:vertAlign w:val="superscript"/>
              </w:rPr>
              <w:t>th</w:t>
            </w:r>
            <w:r w:rsidRPr="007F3FC1">
              <w:rPr>
                <w:sz w:val="16"/>
                <w:szCs w:val="16"/>
              </w:rPr>
              <w:t xml:space="preserve"> Percentile</w:t>
            </w:r>
          </w:p>
        </w:tc>
        <w:tc>
          <w:tcPr>
            <w:tcW w:w="720" w:type="dxa"/>
          </w:tcPr>
          <w:p w14:paraId="4B68A1A4" w14:textId="77777777" w:rsidR="007A3231" w:rsidRPr="001830F1" w:rsidRDefault="007A3231" w:rsidP="00A71BA0">
            <w:pPr>
              <w:spacing w:line="14" w:lineRule="exact"/>
              <w:jc w:val="center"/>
              <w:rPr>
                <w:sz w:val="16"/>
                <w:szCs w:val="16"/>
              </w:rPr>
            </w:pPr>
          </w:p>
          <w:p w14:paraId="080DF49C"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1830F1">
              <w:rPr>
                <w:sz w:val="16"/>
                <w:szCs w:val="16"/>
              </w:rPr>
              <w:t>N</w:t>
            </w:r>
          </w:p>
        </w:tc>
        <w:tc>
          <w:tcPr>
            <w:tcW w:w="1620" w:type="dxa"/>
            <w:gridSpan w:val="2"/>
          </w:tcPr>
          <w:p w14:paraId="1A6DCAF5" w14:textId="77777777" w:rsidR="007A3231" w:rsidRPr="001830F1" w:rsidRDefault="007A3231" w:rsidP="00A71BA0">
            <w:pPr>
              <w:spacing w:line="14" w:lineRule="exact"/>
              <w:rPr>
                <w:sz w:val="16"/>
                <w:szCs w:val="16"/>
              </w:rPr>
            </w:pPr>
          </w:p>
          <w:p w14:paraId="010FDB0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w:t>
            </w:r>
          </w:p>
          <w:p w14:paraId="5852034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No samples exceeded the action level</w:t>
            </w:r>
          </w:p>
        </w:tc>
        <w:tc>
          <w:tcPr>
            <w:tcW w:w="810" w:type="dxa"/>
          </w:tcPr>
          <w:p w14:paraId="5D54273D" w14:textId="77777777" w:rsidR="007A3231" w:rsidRPr="001830F1" w:rsidRDefault="007A3231" w:rsidP="00A71BA0">
            <w:pPr>
              <w:spacing w:line="14" w:lineRule="exact"/>
              <w:rPr>
                <w:sz w:val="16"/>
                <w:szCs w:val="16"/>
              </w:rPr>
            </w:pPr>
          </w:p>
          <w:p w14:paraId="007224CF"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Ppm</w:t>
            </w:r>
          </w:p>
        </w:tc>
        <w:tc>
          <w:tcPr>
            <w:tcW w:w="630" w:type="dxa"/>
            <w:gridSpan w:val="2"/>
          </w:tcPr>
          <w:p w14:paraId="35FABDEA" w14:textId="77777777" w:rsidR="007A3231" w:rsidRPr="001830F1" w:rsidRDefault="007A3231" w:rsidP="00A71BA0">
            <w:pPr>
              <w:spacing w:line="14" w:lineRule="exact"/>
              <w:rPr>
                <w:sz w:val="16"/>
                <w:szCs w:val="16"/>
              </w:rPr>
            </w:pPr>
          </w:p>
          <w:p w14:paraId="6F5493FF"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1830F1">
              <w:rPr>
                <w:sz w:val="16"/>
                <w:szCs w:val="16"/>
              </w:rPr>
              <w:t>1.3</w:t>
            </w:r>
          </w:p>
        </w:tc>
        <w:tc>
          <w:tcPr>
            <w:tcW w:w="720" w:type="dxa"/>
          </w:tcPr>
          <w:p w14:paraId="1ABE88B6"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AL=1.3</w:t>
            </w:r>
          </w:p>
        </w:tc>
        <w:tc>
          <w:tcPr>
            <w:tcW w:w="4140" w:type="dxa"/>
            <w:gridSpan w:val="2"/>
          </w:tcPr>
          <w:p w14:paraId="1A8F7753" w14:textId="77777777" w:rsidR="007A3231" w:rsidRPr="001830F1" w:rsidRDefault="007A3231" w:rsidP="00A71BA0">
            <w:pPr>
              <w:spacing w:line="14" w:lineRule="exact"/>
              <w:rPr>
                <w:sz w:val="16"/>
                <w:szCs w:val="16"/>
              </w:rPr>
            </w:pPr>
          </w:p>
          <w:p w14:paraId="0CE1706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Corrosion of household plumbing systems; erosion of natural deposits</w:t>
            </w:r>
          </w:p>
        </w:tc>
      </w:tr>
      <w:tr w:rsidR="007A3231" w:rsidRPr="001830F1" w14:paraId="1A4CE8A1" w14:textId="77777777" w:rsidTr="00A71BA0">
        <w:tc>
          <w:tcPr>
            <w:tcW w:w="2160" w:type="dxa"/>
          </w:tcPr>
          <w:p w14:paraId="2BF3BE5F" w14:textId="77777777" w:rsidR="007A3231" w:rsidRPr="001830F1" w:rsidRDefault="007A3231" w:rsidP="00A71BA0">
            <w:pPr>
              <w:spacing w:line="14" w:lineRule="exact"/>
              <w:rPr>
                <w:sz w:val="16"/>
                <w:szCs w:val="16"/>
              </w:rPr>
            </w:pPr>
          </w:p>
          <w:p w14:paraId="40DB1CC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Lead</w:t>
            </w:r>
          </w:p>
          <w:p w14:paraId="30ECB998" w14:textId="2943DF48"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Test results Yr. 20</w:t>
            </w:r>
            <w:r w:rsidR="005D7B44">
              <w:rPr>
                <w:sz w:val="16"/>
                <w:szCs w:val="16"/>
              </w:rPr>
              <w:t>21</w:t>
            </w:r>
          </w:p>
          <w:p w14:paraId="0498BCE3"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Result at 90</w:t>
            </w:r>
            <w:r w:rsidRPr="001830F1">
              <w:rPr>
                <w:sz w:val="16"/>
                <w:szCs w:val="16"/>
                <w:vertAlign w:val="superscript"/>
              </w:rPr>
              <w:t>th</w:t>
            </w:r>
            <w:r w:rsidRPr="001830F1">
              <w:rPr>
                <w:sz w:val="16"/>
                <w:szCs w:val="16"/>
              </w:rPr>
              <w:t xml:space="preserve"> Percentile</w:t>
            </w:r>
          </w:p>
        </w:tc>
        <w:tc>
          <w:tcPr>
            <w:tcW w:w="720" w:type="dxa"/>
          </w:tcPr>
          <w:p w14:paraId="7292FA92" w14:textId="77777777" w:rsidR="007A3231" w:rsidRPr="001830F1" w:rsidRDefault="007A3231" w:rsidP="00A71BA0">
            <w:pPr>
              <w:spacing w:line="14" w:lineRule="exact"/>
              <w:jc w:val="center"/>
              <w:rPr>
                <w:sz w:val="16"/>
                <w:szCs w:val="16"/>
              </w:rPr>
            </w:pPr>
          </w:p>
          <w:p w14:paraId="0BA3B66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1830F1">
              <w:rPr>
                <w:sz w:val="16"/>
                <w:szCs w:val="16"/>
              </w:rPr>
              <w:t>N</w:t>
            </w:r>
          </w:p>
        </w:tc>
        <w:tc>
          <w:tcPr>
            <w:tcW w:w="1620" w:type="dxa"/>
            <w:gridSpan w:val="2"/>
          </w:tcPr>
          <w:p w14:paraId="2298DDD7" w14:textId="77777777" w:rsidR="007A3231" w:rsidRPr="001830F1" w:rsidRDefault="007A3231" w:rsidP="00A71BA0">
            <w:pPr>
              <w:spacing w:line="14" w:lineRule="exact"/>
              <w:rPr>
                <w:sz w:val="16"/>
                <w:szCs w:val="16"/>
              </w:rPr>
            </w:pPr>
          </w:p>
          <w:p w14:paraId="5D834DD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ND</w:t>
            </w:r>
          </w:p>
          <w:p w14:paraId="114DBE39"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No samples exceeded the action level</w:t>
            </w:r>
          </w:p>
        </w:tc>
        <w:tc>
          <w:tcPr>
            <w:tcW w:w="810" w:type="dxa"/>
          </w:tcPr>
          <w:p w14:paraId="6E873C03" w14:textId="77777777" w:rsidR="007A3231" w:rsidRPr="001830F1" w:rsidRDefault="007A3231" w:rsidP="00A71BA0">
            <w:pPr>
              <w:spacing w:line="14" w:lineRule="exact"/>
              <w:rPr>
                <w:sz w:val="16"/>
                <w:szCs w:val="16"/>
              </w:rPr>
            </w:pPr>
          </w:p>
          <w:p w14:paraId="55163ED7"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Ppb</w:t>
            </w:r>
          </w:p>
        </w:tc>
        <w:tc>
          <w:tcPr>
            <w:tcW w:w="630" w:type="dxa"/>
            <w:gridSpan w:val="2"/>
          </w:tcPr>
          <w:p w14:paraId="5175B2C5" w14:textId="77777777" w:rsidR="007A3231" w:rsidRPr="001830F1" w:rsidRDefault="007A3231" w:rsidP="00A71BA0">
            <w:pPr>
              <w:spacing w:line="14" w:lineRule="exact"/>
              <w:rPr>
                <w:sz w:val="16"/>
                <w:szCs w:val="16"/>
              </w:rPr>
            </w:pPr>
          </w:p>
          <w:p w14:paraId="2B58024A"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1830F1">
              <w:rPr>
                <w:sz w:val="16"/>
                <w:szCs w:val="16"/>
              </w:rPr>
              <w:t>0</w:t>
            </w:r>
          </w:p>
        </w:tc>
        <w:tc>
          <w:tcPr>
            <w:tcW w:w="720" w:type="dxa"/>
          </w:tcPr>
          <w:p w14:paraId="6A5C98B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AL= 15</w:t>
            </w:r>
          </w:p>
        </w:tc>
        <w:tc>
          <w:tcPr>
            <w:tcW w:w="4140" w:type="dxa"/>
            <w:gridSpan w:val="2"/>
          </w:tcPr>
          <w:p w14:paraId="7D5C6BEA" w14:textId="77777777" w:rsidR="007A3231" w:rsidRPr="001830F1" w:rsidRDefault="007A3231" w:rsidP="00A71BA0">
            <w:pPr>
              <w:spacing w:line="14" w:lineRule="exact"/>
              <w:rPr>
                <w:sz w:val="16"/>
                <w:szCs w:val="16"/>
              </w:rPr>
            </w:pPr>
          </w:p>
          <w:p w14:paraId="5DA4E75E"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Corrosion of household plumbing systems, erosion of natural deposits</w:t>
            </w:r>
          </w:p>
        </w:tc>
      </w:tr>
      <w:tr w:rsidR="007A3231" w:rsidRPr="00AA2B4E" w14:paraId="178B2F73" w14:textId="77777777" w:rsidTr="00A71BA0">
        <w:tc>
          <w:tcPr>
            <w:tcW w:w="10800" w:type="dxa"/>
            <w:gridSpan w:val="10"/>
          </w:tcPr>
          <w:p w14:paraId="1385160C" w14:textId="77777777" w:rsidR="007A3231" w:rsidRPr="00AA2B4E" w:rsidRDefault="007A3231" w:rsidP="00A71BA0">
            <w:pPr>
              <w:spacing w:line="14" w:lineRule="exact"/>
              <w:rPr>
                <w:color w:val="000000"/>
                <w:sz w:val="18"/>
                <w:szCs w:val="18"/>
              </w:rPr>
            </w:pPr>
          </w:p>
          <w:p w14:paraId="73AB8E9E"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AA2B4E">
              <w:rPr>
                <w:b/>
                <w:color w:val="000000"/>
                <w:sz w:val="18"/>
                <w:szCs w:val="18"/>
              </w:rPr>
              <w:t>Disinfection By-Products:</w:t>
            </w:r>
          </w:p>
        </w:tc>
      </w:tr>
      <w:tr w:rsidR="007A3231" w:rsidRPr="001830F1" w14:paraId="60C8F285" w14:textId="77777777" w:rsidTr="00A71BA0">
        <w:tc>
          <w:tcPr>
            <w:tcW w:w="2160" w:type="dxa"/>
          </w:tcPr>
          <w:p w14:paraId="51A7FF8E" w14:textId="77777777" w:rsidR="007A3231" w:rsidRPr="001830F1" w:rsidRDefault="007A3231" w:rsidP="00A71BA0">
            <w:pPr>
              <w:spacing w:line="14" w:lineRule="exact"/>
              <w:rPr>
                <w:color w:val="000000"/>
                <w:sz w:val="16"/>
                <w:szCs w:val="16"/>
              </w:rPr>
            </w:pPr>
          </w:p>
          <w:p w14:paraId="3503CDF1"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TTHM </w:t>
            </w:r>
          </w:p>
          <w:p w14:paraId="6E006AD8"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Total Trihalomethanes</w:t>
            </w:r>
          </w:p>
          <w:p w14:paraId="210FC793" w14:textId="02C56656"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w:t>
            </w:r>
            <w:r w:rsidR="005D7B44">
              <w:rPr>
                <w:color w:val="000000"/>
                <w:sz w:val="16"/>
                <w:szCs w:val="16"/>
              </w:rPr>
              <w:t>2</w:t>
            </w:r>
            <w:r w:rsidR="0036407D">
              <w:rPr>
                <w:color w:val="000000"/>
                <w:sz w:val="16"/>
                <w:szCs w:val="16"/>
              </w:rPr>
              <w:t>3</w:t>
            </w:r>
          </w:p>
        </w:tc>
        <w:tc>
          <w:tcPr>
            <w:tcW w:w="720" w:type="dxa"/>
          </w:tcPr>
          <w:p w14:paraId="7568037A" w14:textId="77777777" w:rsidR="007A3231" w:rsidRPr="001830F1" w:rsidRDefault="007A3231" w:rsidP="00A71BA0">
            <w:pPr>
              <w:spacing w:line="14" w:lineRule="exact"/>
              <w:jc w:val="center"/>
              <w:rPr>
                <w:color w:val="000000"/>
                <w:sz w:val="16"/>
                <w:szCs w:val="16"/>
              </w:rPr>
            </w:pPr>
          </w:p>
          <w:p w14:paraId="325A5E8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4FEA0B2F" w14:textId="01EB9347"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36407D">
              <w:rPr>
                <w:color w:val="000000"/>
                <w:sz w:val="16"/>
                <w:szCs w:val="16"/>
              </w:rPr>
              <w:t>21 - 27</w:t>
            </w:r>
          </w:p>
          <w:p w14:paraId="60BBDA3F" w14:textId="304FCB3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w:t>
            </w:r>
            <w:r w:rsidR="00441EF3">
              <w:rPr>
                <w:color w:val="000000"/>
                <w:sz w:val="16"/>
                <w:szCs w:val="16"/>
              </w:rPr>
              <w:t xml:space="preserve">ect = </w:t>
            </w:r>
            <w:r w:rsidR="0036407D">
              <w:rPr>
                <w:color w:val="000000"/>
                <w:sz w:val="16"/>
                <w:szCs w:val="16"/>
              </w:rPr>
              <w:t>27</w:t>
            </w:r>
          </w:p>
        </w:tc>
        <w:tc>
          <w:tcPr>
            <w:tcW w:w="810" w:type="dxa"/>
          </w:tcPr>
          <w:p w14:paraId="21B08A5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Ppb</w:t>
            </w:r>
          </w:p>
        </w:tc>
        <w:tc>
          <w:tcPr>
            <w:tcW w:w="630" w:type="dxa"/>
            <w:gridSpan w:val="2"/>
          </w:tcPr>
          <w:p w14:paraId="0CB8E5B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N/A</w:t>
            </w:r>
          </w:p>
        </w:tc>
        <w:tc>
          <w:tcPr>
            <w:tcW w:w="720" w:type="dxa"/>
          </w:tcPr>
          <w:p w14:paraId="2C511504" w14:textId="77777777" w:rsidR="007A3231" w:rsidRPr="001830F1" w:rsidRDefault="007A3231" w:rsidP="00A71BA0">
            <w:pPr>
              <w:spacing w:line="14" w:lineRule="exact"/>
              <w:rPr>
                <w:color w:val="000000"/>
                <w:sz w:val="16"/>
                <w:szCs w:val="16"/>
              </w:rPr>
            </w:pPr>
          </w:p>
          <w:p w14:paraId="3DA00023"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 xml:space="preserve">       80</w:t>
            </w:r>
          </w:p>
        </w:tc>
        <w:tc>
          <w:tcPr>
            <w:tcW w:w="4140" w:type="dxa"/>
            <w:gridSpan w:val="2"/>
          </w:tcPr>
          <w:p w14:paraId="3E3215B5" w14:textId="77777777" w:rsidR="007A3231" w:rsidRPr="001830F1" w:rsidRDefault="007A3231" w:rsidP="00A71BA0">
            <w:pPr>
              <w:spacing w:line="14" w:lineRule="exact"/>
              <w:rPr>
                <w:color w:val="000000"/>
                <w:sz w:val="16"/>
                <w:szCs w:val="16"/>
              </w:rPr>
            </w:pPr>
          </w:p>
          <w:p w14:paraId="2277962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By-product of drinking water disinfection</w:t>
            </w:r>
          </w:p>
        </w:tc>
      </w:tr>
      <w:tr w:rsidR="007A3231" w:rsidRPr="001830F1" w14:paraId="4A9E32E0" w14:textId="77777777" w:rsidTr="00A71BA0">
        <w:tc>
          <w:tcPr>
            <w:tcW w:w="2160" w:type="dxa"/>
          </w:tcPr>
          <w:p w14:paraId="180CBEAC" w14:textId="77777777" w:rsidR="007A3231" w:rsidRPr="001830F1" w:rsidRDefault="007A3231" w:rsidP="00A71BA0">
            <w:pPr>
              <w:spacing w:line="14" w:lineRule="exact"/>
              <w:rPr>
                <w:color w:val="000000"/>
                <w:sz w:val="16"/>
                <w:szCs w:val="16"/>
              </w:rPr>
            </w:pPr>
          </w:p>
          <w:p w14:paraId="3BFB849B"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w:t>
            </w:r>
            <w:r>
              <w:rPr>
                <w:color w:val="000000"/>
                <w:sz w:val="16"/>
                <w:szCs w:val="16"/>
              </w:rPr>
              <w:t xml:space="preserve"> </w:t>
            </w:r>
            <w:r w:rsidRPr="001830F1">
              <w:rPr>
                <w:color w:val="000000"/>
                <w:sz w:val="16"/>
                <w:szCs w:val="16"/>
              </w:rPr>
              <w:t xml:space="preserve">HAA5                      </w:t>
            </w:r>
            <w:proofErr w:type="spellStart"/>
            <w:r w:rsidRPr="001830F1">
              <w:rPr>
                <w:color w:val="000000"/>
                <w:sz w:val="16"/>
                <w:szCs w:val="16"/>
              </w:rPr>
              <w:t>Haloacetic</w:t>
            </w:r>
            <w:proofErr w:type="spellEnd"/>
            <w:r w:rsidRPr="001830F1">
              <w:rPr>
                <w:color w:val="000000"/>
                <w:sz w:val="16"/>
                <w:szCs w:val="16"/>
              </w:rPr>
              <w:t xml:space="preserve"> Acids</w:t>
            </w:r>
          </w:p>
          <w:p w14:paraId="3B1B0A05" w14:textId="5B75399F"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w:t>
            </w:r>
            <w:r w:rsidR="004D3D20">
              <w:rPr>
                <w:color w:val="000000"/>
                <w:sz w:val="16"/>
                <w:szCs w:val="16"/>
              </w:rPr>
              <w:t>2</w:t>
            </w:r>
            <w:r w:rsidR="0036407D">
              <w:rPr>
                <w:color w:val="000000"/>
                <w:sz w:val="16"/>
                <w:szCs w:val="16"/>
              </w:rPr>
              <w:t>3</w:t>
            </w:r>
          </w:p>
        </w:tc>
        <w:tc>
          <w:tcPr>
            <w:tcW w:w="720" w:type="dxa"/>
          </w:tcPr>
          <w:p w14:paraId="175C483F" w14:textId="77777777" w:rsidR="007A3231" w:rsidRPr="001830F1" w:rsidRDefault="007A3231" w:rsidP="00A71BA0">
            <w:pPr>
              <w:spacing w:line="14" w:lineRule="exact"/>
              <w:jc w:val="center"/>
              <w:rPr>
                <w:color w:val="000000"/>
                <w:sz w:val="16"/>
                <w:szCs w:val="16"/>
              </w:rPr>
            </w:pPr>
          </w:p>
          <w:p w14:paraId="4A4C57FA"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6DD7E969" w14:textId="77777777" w:rsidR="007A3231" w:rsidRPr="001830F1" w:rsidRDefault="007A3231" w:rsidP="00A71BA0">
            <w:pPr>
              <w:spacing w:line="14" w:lineRule="exact"/>
              <w:rPr>
                <w:color w:val="000000"/>
                <w:sz w:val="16"/>
                <w:szCs w:val="16"/>
              </w:rPr>
            </w:pPr>
          </w:p>
          <w:p w14:paraId="0F2247F3" w14:textId="2F5E5050"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36407D">
              <w:rPr>
                <w:color w:val="000000"/>
                <w:sz w:val="16"/>
                <w:szCs w:val="16"/>
              </w:rPr>
              <w:t>22 - 26</w:t>
            </w:r>
          </w:p>
          <w:p w14:paraId="312EF0D9" w14:textId="45D5B007"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Highest detect = </w:t>
            </w:r>
            <w:r w:rsidR="0036407D">
              <w:rPr>
                <w:color w:val="000000"/>
                <w:sz w:val="16"/>
                <w:szCs w:val="16"/>
              </w:rPr>
              <w:t>26</w:t>
            </w:r>
          </w:p>
          <w:p w14:paraId="70DA77D1"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810" w:type="dxa"/>
          </w:tcPr>
          <w:p w14:paraId="0833759B"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Ppb</w:t>
            </w:r>
          </w:p>
        </w:tc>
        <w:tc>
          <w:tcPr>
            <w:tcW w:w="630" w:type="dxa"/>
            <w:gridSpan w:val="2"/>
          </w:tcPr>
          <w:p w14:paraId="3933655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N/A</w:t>
            </w:r>
          </w:p>
        </w:tc>
        <w:tc>
          <w:tcPr>
            <w:tcW w:w="720" w:type="dxa"/>
          </w:tcPr>
          <w:p w14:paraId="03C3B6FE" w14:textId="77777777" w:rsidR="007A3231" w:rsidRPr="001830F1" w:rsidRDefault="007A3231" w:rsidP="00A71BA0">
            <w:pPr>
              <w:spacing w:line="14" w:lineRule="exact"/>
              <w:rPr>
                <w:color w:val="000000"/>
                <w:sz w:val="16"/>
                <w:szCs w:val="16"/>
              </w:rPr>
            </w:pPr>
          </w:p>
          <w:p w14:paraId="064FCF7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 xml:space="preserve">       60</w:t>
            </w:r>
          </w:p>
        </w:tc>
        <w:tc>
          <w:tcPr>
            <w:tcW w:w="4140" w:type="dxa"/>
            <w:gridSpan w:val="2"/>
          </w:tcPr>
          <w:p w14:paraId="3ED6F3FA" w14:textId="77777777" w:rsidR="007A3231" w:rsidRPr="001830F1" w:rsidRDefault="007A3231" w:rsidP="00A71BA0">
            <w:pPr>
              <w:spacing w:line="14" w:lineRule="exact"/>
              <w:rPr>
                <w:color w:val="000000"/>
                <w:sz w:val="16"/>
                <w:szCs w:val="16"/>
              </w:rPr>
            </w:pPr>
          </w:p>
          <w:p w14:paraId="575A9F4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By-product of drinking water disinfection</w:t>
            </w:r>
          </w:p>
        </w:tc>
      </w:tr>
      <w:tr w:rsidR="007A3231" w:rsidRPr="00AA2B4E" w14:paraId="7923A022" w14:textId="77777777" w:rsidTr="00A71BA0">
        <w:trPr>
          <w:cantSplit/>
        </w:trPr>
        <w:tc>
          <w:tcPr>
            <w:tcW w:w="2970" w:type="dxa"/>
            <w:gridSpan w:val="3"/>
          </w:tcPr>
          <w:p w14:paraId="3212966A" w14:textId="77777777" w:rsidR="007A3231" w:rsidRPr="00AA2B4E" w:rsidRDefault="007A3231" w:rsidP="00A71BA0">
            <w:pPr>
              <w:spacing w:line="14" w:lineRule="exact"/>
              <w:rPr>
                <w:color w:val="000000"/>
                <w:sz w:val="18"/>
                <w:szCs w:val="18"/>
              </w:rPr>
            </w:pPr>
          </w:p>
          <w:p w14:paraId="0E212E96"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Regulated Disinfectants</w:t>
            </w:r>
          </w:p>
        </w:tc>
        <w:tc>
          <w:tcPr>
            <w:tcW w:w="2790" w:type="dxa"/>
            <w:gridSpan w:val="3"/>
          </w:tcPr>
          <w:p w14:paraId="2A04EE4F" w14:textId="77777777" w:rsidR="007A3231" w:rsidRPr="00AA2B4E" w:rsidRDefault="007A3231" w:rsidP="00A71BA0">
            <w:pPr>
              <w:spacing w:line="14" w:lineRule="exact"/>
              <w:rPr>
                <w:b/>
                <w:color w:val="000000"/>
                <w:sz w:val="18"/>
                <w:szCs w:val="18"/>
              </w:rPr>
            </w:pPr>
          </w:p>
          <w:p w14:paraId="1A3720EC"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 xml:space="preserve">         Level Detected</w:t>
            </w:r>
          </w:p>
        </w:tc>
        <w:tc>
          <w:tcPr>
            <w:tcW w:w="1980" w:type="dxa"/>
            <w:gridSpan w:val="3"/>
          </w:tcPr>
          <w:p w14:paraId="4FF6B781" w14:textId="77777777" w:rsidR="007A3231" w:rsidRPr="00AA2B4E" w:rsidRDefault="007A3231" w:rsidP="00A71BA0">
            <w:pPr>
              <w:spacing w:line="14" w:lineRule="exact"/>
              <w:rPr>
                <w:b/>
                <w:color w:val="000000"/>
                <w:sz w:val="18"/>
                <w:szCs w:val="18"/>
              </w:rPr>
            </w:pPr>
          </w:p>
          <w:p w14:paraId="46EAAB6D"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MRDL</w:t>
            </w:r>
          </w:p>
        </w:tc>
        <w:tc>
          <w:tcPr>
            <w:tcW w:w="3060" w:type="dxa"/>
          </w:tcPr>
          <w:p w14:paraId="33BF4D17" w14:textId="77777777" w:rsidR="007A3231" w:rsidRPr="00AA2B4E" w:rsidRDefault="007A3231" w:rsidP="00A71BA0">
            <w:pPr>
              <w:spacing w:line="14" w:lineRule="exact"/>
              <w:rPr>
                <w:b/>
                <w:color w:val="000000"/>
                <w:sz w:val="18"/>
                <w:szCs w:val="18"/>
              </w:rPr>
            </w:pPr>
          </w:p>
          <w:p w14:paraId="4CFD32B0" w14:textId="77777777" w:rsidR="007A3231" w:rsidRPr="00AA2B4E" w:rsidRDefault="007A3231" w:rsidP="00A71BA0">
            <w:pPr>
              <w:spacing w:line="14" w:lineRule="exact"/>
              <w:rPr>
                <w:b/>
                <w:color w:val="000000"/>
                <w:sz w:val="18"/>
                <w:szCs w:val="18"/>
              </w:rPr>
            </w:pPr>
          </w:p>
          <w:p w14:paraId="288E60C8"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MRDLG</w:t>
            </w:r>
          </w:p>
        </w:tc>
      </w:tr>
      <w:tr w:rsidR="007A3231" w:rsidRPr="001830F1" w14:paraId="5A4E1FBC" w14:textId="77777777" w:rsidTr="00A71BA0">
        <w:trPr>
          <w:cantSplit/>
        </w:trPr>
        <w:tc>
          <w:tcPr>
            <w:tcW w:w="2970" w:type="dxa"/>
            <w:gridSpan w:val="3"/>
          </w:tcPr>
          <w:p w14:paraId="66C3437E" w14:textId="77777777" w:rsidR="007A323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Chlorine</w:t>
            </w:r>
          </w:p>
          <w:p w14:paraId="6C011E73" w14:textId="68FA48A4"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Test results Yr. 20</w:t>
            </w:r>
            <w:r w:rsidR="004D3D20">
              <w:rPr>
                <w:color w:val="000000"/>
                <w:sz w:val="16"/>
                <w:szCs w:val="16"/>
              </w:rPr>
              <w:t>2</w:t>
            </w:r>
            <w:r w:rsidR="0036407D">
              <w:rPr>
                <w:color w:val="000000"/>
                <w:sz w:val="16"/>
                <w:szCs w:val="16"/>
              </w:rPr>
              <w:t>3</w:t>
            </w:r>
          </w:p>
        </w:tc>
        <w:tc>
          <w:tcPr>
            <w:tcW w:w="2790" w:type="dxa"/>
            <w:gridSpan w:val="3"/>
          </w:tcPr>
          <w:p w14:paraId="01FA0E47" w14:textId="77777777" w:rsidR="007A3231" w:rsidRPr="001830F1" w:rsidRDefault="007A3231" w:rsidP="00A71BA0">
            <w:pPr>
              <w:spacing w:line="14" w:lineRule="exact"/>
              <w:rPr>
                <w:color w:val="000000"/>
                <w:sz w:val="16"/>
                <w:szCs w:val="16"/>
              </w:rPr>
            </w:pPr>
          </w:p>
          <w:p w14:paraId="00E2E203" w14:textId="53540AEB" w:rsidR="004D3D20" w:rsidRDefault="004D3D20"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Range = 0.2 – </w:t>
            </w:r>
            <w:r w:rsidR="0036407D">
              <w:rPr>
                <w:color w:val="000000"/>
                <w:sz w:val="16"/>
                <w:szCs w:val="16"/>
              </w:rPr>
              <w:t>0.5</w:t>
            </w:r>
            <w:r>
              <w:rPr>
                <w:color w:val="000000"/>
                <w:sz w:val="16"/>
                <w:szCs w:val="16"/>
              </w:rPr>
              <w:t xml:space="preserve"> Ppm</w:t>
            </w:r>
          </w:p>
          <w:p w14:paraId="71026DDE" w14:textId="0E2C7C3F" w:rsidR="007A3231" w:rsidRPr="001830F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0.</w:t>
            </w:r>
            <w:r w:rsidR="0036407D">
              <w:rPr>
                <w:color w:val="000000"/>
                <w:sz w:val="16"/>
                <w:szCs w:val="16"/>
              </w:rPr>
              <w:t>3</w:t>
            </w:r>
            <w:r w:rsidR="007A3231" w:rsidRPr="001830F1">
              <w:rPr>
                <w:color w:val="000000"/>
                <w:sz w:val="16"/>
                <w:szCs w:val="16"/>
              </w:rPr>
              <w:t xml:space="preserve"> Ppm</w:t>
            </w:r>
          </w:p>
        </w:tc>
        <w:tc>
          <w:tcPr>
            <w:tcW w:w="1980" w:type="dxa"/>
            <w:gridSpan w:val="3"/>
          </w:tcPr>
          <w:p w14:paraId="053DC0B6"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4.0 Ppm</w:t>
            </w:r>
          </w:p>
        </w:tc>
        <w:tc>
          <w:tcPr>
            <w:tcW w:w="3060" w:type="dxa"/>
          </w:tcPr>
          <w:p w14:paraId="2D16AF41"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4.0 Ppm</w:t>
            </w:r>
          </w:p>
        </w:tc>
      </w:tr>
    </w:tbl>
    <w:p w14:paraId="79E9EBA4" w14:textId="528ECABA" w:rsidR="007A3231" w:rsidRDefault="007A3231"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18"/>
          <w:szCs w:val="18"/>
        </w:rPr>
      </w:pPr>
    </w:p>
    <w:p w14:paraId="1398DC08" w14:textId="77777777" w:rsidR="004D3D20" w:rsidRPr="004D3D20" w:rsidRDefault="004D3D20"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4D3D20">
        <w:rPr>
          <w:b/>
          <w:sz w:val="18"/>
          <w:szCs w:val="18"/>
        </w:rPr>
        <w:t xml:space="preserve">Chlorine: </w:t>
      </w:r>
      <w:r w:rsidRPr="004D3D20">
        <w:rPr>
          <w:bCs/>
          <w:sz w:val="18"/>
          <w:szCs w:val="18"/>
        </w:rPr>
        <w:t>Water additive used to control microbes</w:t>
      </w:r>
    </w:p>
    <w:p w14:paraId="6DE88CD4" w14:textId="77777777" w:rsidR="004D3D20" w:rsidRDefault="004D3D20"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18"/>
          <w:szCs w:val="18"/>
        </w:rPr>
      </w:pPr>
    </w:p>
    <w:p w14:paraId="10C3CB75" w14:textId="18C84A3B" w:rsidR="007F3FC1" w:rsidRDefault="007F3FC1"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r w:rsidRPr="00854A0A">
        <w:rPr>
          <w:color w:val="000000"/>
          <w:sz w:val="18"/>
          <w:szCs w:val="18"/>
        </w:rPr>
        <w:t>The Long Beach Township Water Department rou</w:t>
      </w:r>
      <w:r>
        <w:rPr>
          <w:color w:val="000000"/>
          <w:sz w:val="18"/>
          <w:szCs w:val="18"/>
        </w:rPr>
        <w:t>tinely monitors for contaminants</w:t>
      </w:r>
      <w:r w:rsidRPr="00854A0A">
        <w:rPr>
          <w:color w:val="000000"/>
          <w:sz w:val="18"/>
          <w:szCs w:val="18"/>
        </w:rPr>
        <w:t xml:space="preserve"> in your drinking water according to Federal and State laws. The</w:t>
      </w:r>
      <w:r>
        <w:rPr>
          <w:color w:val="000000"/>
          <w:sz w:val="18"/>
          <w:szCs w:val="18"/>
        </w:rPr>
        <w:t xml:space="preserve"> table </w:t>
      </w:r>
      <w:r w:rsidRPr="00854A0A">
        <w:rPr>
          <w:color w:val="000000"/>
          <w:sz w:val="18"/>
          <w:szCs w:val="18"/>
        </w:rPr>
        <w:t>shows the results of our monitoring for the period o</w:t>
      </w:r>
      <w:r w:rsidR="00441EF3">
        <w:rPr>
          <w:color w:val="000000"/>
          <w:sz w:val="18"/>
          <w:szCs w:val="18"/>
        </w:rPr>
        <w:t>f January 1 to December 31, 20</w:t>
      </w:r>
      <w:r w:rsidR="004C28FC">
        <w:rPr>
          <w:color w:val="000000"/>
          <w:sz w:val="18"/>
          <w:szCs w:val="18"/>
        </w:rPr>
        <w:t>2</w:t>
      </w:r>
      <w:r w:rsidR="00ED5F2F">
        <w:rPr>
          <w:color w:val="000000"/>
          <w:sz w:val="18"/>
          <w:szCs w:val="18"/>
        </w:rPr>
        <w:t>3</w:t>
      </w:r>
      <w:r w:rsidRPr="00854A0A">
        <w:rPr>
          <w:color w:val="000000"/>
          <w:sz w:val="18"/>
          <w:szCs w:val="18"/>
        </w:rPr>
        <w:t>.  The state allows us to monitor for some contaminants less than once per year because the concentrations of these contaminants do not change frequently. Therefore</w:t>
      </w:r>
      <w:r w:rsidR="00E80C48">
        <w:rPr>
          <w:color w:val="000000"/>
          <w:sz w:val="18"/>
          <w:szCs w:val="18"/>
        </w:rPr>
        <w:t>,</w:t>
      </w:r>
      <w:r w:rsidRPr="00854A0A">
        <w:rPr>
          <w:color w:val="000000"/>
          <w:sz w:val="18"/>
          <w:szCs w:val="18"/>
        </w:rPr>
        <w:t xml:space="preserve"> some of our data, though representative, are more than one year old.</w:t>
      </w:r>
    </w:p>
    <w:p w14:paraId="1BB795CF" w14:textId="77777777" w:rsidR="00CA7400" w:rsidRDefault="00CA7400" w:rsidP="00CA7400">
      <w:pPr>
        <w:spacing w:after="120"/>
        <w:rPr>
          <w:b/>
          <w:color w:val="000000"/>
          <w:sz w:val="18"/>
          <w:szCs w:val="18"/>
        </w:rPr>
      </w:pPr>
      <w:r w:rsidRPr="00AB5549">
        <w:rPr>
          <w:b/>
          <w:color w:val="000000"/>
          <w:sz w:val="18"/>
          <w:szCs w:val="18"/>
        </w:rPr>
        <w:t>MCL’s are set at very stringent levels. To understand the possible health effects described for many regulated contaminants, a person would have to drink two liters of water every day at the MCL level for seventy years to have a one-in-a-million chance of having the described health effect.</w:t>
      </w:r>
    </w:p>
    <w:p w14:paraId="70BC79A7" w14:textId="6EE7A799" w:rsidR="00CA7400" w:rsidRDefault="00CA7400" w:rsidP="00CA74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r w:rsidRPr="00854A0A">
        <w:rPr>
          <w:color w:val="000000"/>
          <w:sz w:val="18"/>
          <w:szCs w:val="18"/>
        </w:rPr>
        <w:t>If you have any questions about this report or concerning your water utility, please conta</w:t>
      </w:r>
      <w:r>
        <w:rPr>
          <w:color w:val="000000"/>
          <w:sz w:val="18"/>
          <w:szCs w:val="18"/>
        </w:rPr>
        <w:t>ct Michael Clark</w:t>
      </w:r>
      <w:r w:rsidRPr="00854A0A">
        <w:rPr>
          <w:color w:val="000000"/>
          <w:sz w:val="18"/>
          <w:szCs w:val="18"/>
        </w:rPr>
        <w:t xml:space="preserve"> at 609-</w:t>
      </w:r>
      <w:r w:rsidR="004D3D20">
        <w:rPr>
          <w:color w:val="000000"/>
          <w:sz w:val="18"/>
          <w:szCs w:val="18"/>
        </w:rPr>
        <w:t>492-6314</w:t>
      </w:r>
      <w:r w:rsidRPr="00854A0A">
        <w:rPr>
          <w:color w:val="000000"/>
          <w:sz w:val="18"/>
          <w:szCs w:val="18"/>
        </w:rPr>
        <w:t xml:space="preserve">.  We want our valued customers to be informed about their water utility. If you want to learn more, please attend any of our regularly scheduled Township Committee meetings at the municipal building 6805 Long Beach Boulevard, Brant Beach.   Meetings are held on the first </w:t>
      </w:r>
      <w:r>
        <w:rPr>
          <w:color w:val="000000"/>
          <w:sz w:val="18"/>
          <w:szCs w:val="18"/>
        </w:rPr>
        <w:t xml:space="preserve">and third </w:t>
      </w:r>
      <w:r w:rsidRPr="00854A0A">
        <w:rPr>
          <w:color w:val="000000"/>
          <w:sz w:val="18"/>
          <w:szCs w:val="18"/>
        </w:rPr>
        <w:t>Friday of each month at 4</w:t>
      </w:r>
      <w:r>
        <w:rPr>
          <w:color w:val="000000"/>
          <w:sz w:val="18"/>
          <w:szCs w:val="18"/>
        </w:rPr>
        <w:t>:00 p.m.</w:t>
      </w:r>
      <w:r w:rsidRPr="00854A0A">
        <w:rPr>
          <w:color w:val="000000"/>
          <w:sz w:val="18"/>
          <w:szCs w:val="18"/>
        </w:rPr>
        <w:t xml:space="preserve"> </w:t>
      </w:r>
    </w:p>
    <w:p w14:paraId="0993E8FE" w14:textId="77777777" w:rsidR="00CA7400" w:rsidRPr="00AB5549" w:rsidRDefault="00CA7400" w:rsidP="00CA7400">
      <w:pPr>
        <w:spacing w:after="120"/>
        <w:rPr>
          <w:b/>
          <w:color w:val="000000"/>
          <w:sz w:val="18"/>
          <w:szCs w:val="18"/>
        </w:rPr>
      </w:pPr>
    </w:p>
    <w:p w14:paraId="0A5E0C5A" w14:textId="77777777" w:rsidR="00CA7400" w:rsidRPr="00854A0A" w:rsidRDefault="00CA7400"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p>
    <w:p w14:paraId="5ECBD5BF" w14:textId="6A54C1E0" w:rsidR="006B7E09" w:rsidRDefault="007F3FC1"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r w:rsidRPr="00854A0A">
        <w:rPr>
          <w:b/>
          <w:sz w:val="18"/>
          <w:szCs w:val="18"/>
        </w:rPr>
        <w:t>Potential Sources of Contamination:</w:t>
      </w:r>
      <w:r w:rsidRPr="00854A0A">
        <w:rPr>
          <w:sz w:val="18"/>
          <w:szCs w:val="18"/>
        </w:rP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p>
    <w:p w14:paraId="4CD3F7F9" w14:textId="77777777" w:rsidR="00CA7400" w:rsidRDefault="00CA7400"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p>
    <w:p w14:paraId="7ADCE166" w14:textId="77777777" w:rsidR="007F3FC1" w:rsidRDefault="007F3FC1"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r w:rsidRPr="00854A0A">
        <w:rPr>
          <w:sz w:val="18"/>
          <w:szCs w:val="18"/>
        </w:rPr>
        <w:t>Contaminants that may be present in source water include:</w:t>
      </w:r>
    </w:p>
    <w:p w14:paraId="06BFED03" w14:textId="77777777" w:rsidR="003B7562" w:rsidRPr="00854A0A" w:rsidRDefault="003B7562"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p>
    <w:p w14:paraId="0BF42F62" w14:textId="77777777" w:rsidR="007F3FC1" w:rsidRPr="00854A0A" w:rsidRDefault="007F3FC1" w:rsidP="007F3FC1">
      <w:pPr>
        <w:keepNext/>
        <w:keepLines/>
        <w:numPr>
          <w:ilvl w:val="0"/>
          <w:numId w:val="3"/>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Microbial contaminants, such as viruses and bacteria, which may come from sewage treatment plants, septic systems, agricultural livestock operations, and wildlife.</w:t>
      </w:r>
    </w:p>
    <w:p w14:paraId="31CA8B48" w14:textId="250CC3AF" w:rsidR="007F3FC1" w:rsidRPr="00854A0A" w:rsidRDefault="007F3FC1" w:rsidP="007F3FC1">
      <w:pPr>
        <w:keepNext/>
        <w:keepLines/>
        <w:numPr>
          <w:ilvl w:val="0"/>
          <w:numId w:val="4"/>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Inorganic contaminants, such as salts and metals, which can be naturally</w:t>
      </w:r>
      <w:r w:rsidR="004D3D20">
        <w:rPr>
          <w:color w:val="000000"/>
          <w:sz w:val="18"/>
          <w:szCs w:val="18"/>
        </w:rPr>
        <w:t xml:space="preserve"> </w:t>
      </w:r>
      <w:r w:rsidRPr="00854A0A">
        <w:rPr>
          <w:color w:val="000000"/>
          <w:sz w:val="18"/>
          <w:szCs w:val="18"/>
        </w:rPr>
        <w:t>occurring or result from urban stormwater runoff, industrial or domestic wastewater discharges, oil and gas production, mining, or farming.</w:t>
      </w:r>
    </w:p>
    <w:p w14:paraId="424E2A57" w14:textId="77777777" w:rsidR="007F3FC1" w:rsidRPr="00854A0A" w:rsidRDefault="007F3FC1" w:rsidP="007F3FC1">
      <w:pPr>
        <w:keepNext/>
        <w:keepLines/>
        <w:numPr>
          <w:ilvl w:val="0"/>
          <w:numId w:val="5"/>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Pesticides and herbicides, which may come from a variety of sources such as agriculture, urban stormwater runoff, and residential uses.</w:t>
      </w:r>
    </w:p>
    <w:p w14:paraId="4BBB15A2" w14:textId="77777777" w:rsidR="007F3FC1" w:rsidRPr="00854A0A" w:rsidRDefault="007F3FC1" w:rsidP="007F3FC1">
      <w:pPr>
        <w:keepNext/>
        <w:keepLines/>
        <w:numPr>
          <w:ilvl w:val="0"/>
          <w:numId w:val="6"/>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Organic chemical contaminants, including synthetic and volatile organic chemicals, which are byproducts of industrial processes and petroleum production, and can also come from gas stations, urban stormwater runoff, and septic systems.</w:t>
      </w:r>
    </w:p>
    <w:p w14:paraId="6339D35F" w14:textId="77777777" w:rsidR="007F3FC1" w:rsidRPr="00854A0A" w:rsidRDefault="007F3FC1" w:rsidP="007F3FC1">
      <w:pPr>
        <w:keepNext/>
        <w:keepLines/>
        <w:numPr>
          <w:ilvl w:val="0"/>
          <w:numId w:val="7"/>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ind w:left="1080"/>
        <w:rPr>
          <w:color w:val="000000"/>
          <w:sz w:val="18"/>
          <w:szCs w:val="18"/>
        </w:rPr>
      </w:pPr>
      <w:r w:rsidRPr="00854A0A">
        <w:rPr>
          <w:color w:val="000000"/>
          <w:sz w:val="18"/>
          <w:szCs w:val="18"/>
        </w:rPr>
        <w:t>Radioactive contaminants, which can be naturally occurring or be the result of oil and gas production and mining activities.</w:t>
      </w:r>
    </w:p>
    <w:p w14:paraId="3C6ED674" w14:textId="77777777" w:rsidR="006B7E09" w:rsidRDefault="006B7E09"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p>
    <w:p w14:paraId="0325EC0C" w14:textId="77777777" w:rsidR="007F3FC1" w:rsidRPr="00854A0A" w:rsidRDefault="007F3FC1"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r w:rsidRPr="00854A0A">
        <w:rPr>
          <w:sz w:val="18"/>
          <w:szCs w:val="18"/>
        </w:rPr>
        <w:t>All sources of drinking water are subject to potential contamination by substances that</w:t>
      </w:r>
      <w:r w:rsidR="006B7E09">
        <w:rPr>
          <w:sz w:val="18"/>
          <w:szCs w:val="18"/>
        </w:rPr>
        <w:t xml:space="preserve"> are naturally occurring or man</w:t>
      </w:r>
      <w:r w:rsidRPr="00854A0A">
        <w:rPr>
          <w:sz w:val="18"/>
          <w:szCs w:val="18"/>
        </w:rPr>
        <w:t>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60DD3BE9" w14:textId="77777777" w:rsidR="006B7E09" w:rsidRDefault="006B7E09" w:rsidP="007F3FC1">
      <w:pPr>
        <w:pStyle w:val="Heading8"/>
        <w:tabs>
          <w:tab w:val="clear" w:pos="39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p>
    <w:p w14:paraId="2250324A" w14:textId="77777777" w:rsidR="007F3FC1" w:rsidRPr="006B7E09" w:rsidRDefault="007F3FC1" w:rsidP="007F3FC1">
      <w:pPr>
        <w:pStyle w:val="Heading8"/>
        <w:tabs>
          <w:tab w:val="clear" w:pos="39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u w:val="single"/>
        </w:rPr>
      </w:pPr>
      <w:r w:rsidRPr="006B7E09">
        <w:rPr>
          <w:sz w:val="18"/>
          <w:szCs w:val="18"/>
          <w:u w:val="single"/>
        </w:rPr>
        <w:t>DEFINITIONS</w:t>
      </w:r>
    </w:p>
    <w:p w14:paraId="79A606CA" w14:textId="37BD4882" w:rsidR="007F3FC1" w:rsidRPr="006B7E09" w:rsidRDefault="00E80C48" w:rsidP="007F3FC1">
      <w:pPr>
        <w:spacing w:after="120"/>
        <w:rPr>
          <w:sz w:val="18"/>
          <w:szCs w:val="18"/>
        </w:rPr>
      </w:pPr>
      <w:r>
        <w:rPr>
          <w:sz w:val="18"/>
          <w:szCs w:val="18"/>
        </w:rPr>
        <w:t xml:space="preserve">In the “Test Results” </w:t>
      </w:r>
      <w:r w:rsidR="007F3FC1" w:rsidRPr="006B7E09">
        <w:rPr>
          <w:sz w:val="18"/>
          <w:szCs w:val="18"/>
        </w:rPr>
        <w:t xml:space="preserve">table you </w:t>
      </w:r>
      <w:r>
        <w:rPr>
          <w:sz w:val="18"/>
          <w:szCs w:val="18"/>
        </w:rPr>
        <w:t>may find some</w:t>
      </w:r>
      <w:r w:rsidR="007F3FC1" w:rsidRPr="006B7E09">
        <w:rPr>
          <w:sz w:val="18"/>
          <w:szCs w:val="18"/>
        </w:rPr>
        <w:t xml:space="preserve"> terms and abbreviations you might not be familiar with.  To help you better understand these terms we have provided the following definitions:</w:t>
      </w:r>
    </w:p>
    <w:p w14:paraId="715F5F47" w14:textId="77777777" w:rsidR="007F3FC1" w:rsidRPr="00AB5549" w:rsidRDefault="007F3FC1" w:rsidP="007F3FC1">
      <w:pPr>
        <w:rPr>
          <w:color w:val="000000"/>
          <w:sz w:val="18"/>
          <w:szCs w:val="18"/>
        </w:rPr>
      </w:pPr>
      <w:r w:rsidRPr="00AB5549">
        <w:rPr>
          <w:color w:val="000000"/>
          <w:sz w:val="18"/>
          <w:szCs w:val="18"/>
          <w:u w:val="single"/>
        </w:rPr>
        <w:t>Non-Detects (ND)</w:t>
      </w:r>
      <w:r w:rsidRPr="00AB5549">
        <w:rPr>
          <w:color w:val="000000"/>
          <w:sz w:val="18"/>
          <w:szCs w:val="18"/>
        </w:rPr>
        <w:t xml:space="preserve"> - laboratory analysis indicates that the constituent is not present.</w:t>
      </w:r>
    </w:p>
    <w:p w14:paraId="72D71635" w14:textId="77777777" w:rsidR="007F3FC1" w:rsidRPr="00AB5549" w:rsidRDefault="007F3FC1" w:rsidP="007F3FC1">
      <w:pPr>
        <w:rPr>
          <w:color w:val="000000"/>
          <w:sz w:val="18"/>
          <w:szCs w:val="18"/>
        </w:rPr>
      </w:pPr>
      <w:r w:rsidRPr="00AB5549">
        <w:rPr>
          <w:color w:val="000000"/>
          <w:sz w:val="18"/>
          <w:szCs w:val="18"/>
          <w:u w:val="single"/>
        </w:rPr>
        <w:t>Parts per million (ppm)</w:t>
      </w:r>
      <w:r w:rsidRPr="00AB5549">
        <w:rPr>
          <w:color w:val="000000"/>
          <w:sz w:val="18"/>
          <w:szCs w:val="18"/>
        </w:rPr>
        <w:t xml:space="preserve"> or Milligrams per liter (mg/l) - one part per million corresponds to one minute in two years or a single penny in $10,000.</w:t>
      </w:r>
    </w:p>
    <w:p w14:paraId="407BF35A" w14:textId="77777777" w:rsidR="007F3FC1" w:rsidRPr="00AB5549" w:rsidRDefault="007F3FC1" w:rsidP="007F3FC1">
      <w:pPr>
        <w:rPr>
          <w:color w:val="000000"/>
          <w:sz w:val="18"/>
          <w:szCs w:val="18"/>
        </w:rPr>
      </w:pPr>
      <w:r w:rsidRPr="00AB5549">
        <w:rPr>
          <w:color w:val="000000"/>
          <w:sz w:val="18"/>
          <w:szCs w:val="18"/>
          <w:u w:val="single"/>
        </w:rPr>
        <w:t>Parts per billion (ppb)</w:t>
      </w:r>
      <w:r w:rsidRPr="00AB5549">
        <w:rPr>
          <w:color w:val="000000"/>
          <w:sz w:val="18"/>
          <w:szCs w:val="18"/>
        </w:rPr>
        <w:t xml:space="preserve"> or Micrograms per liter - one part per billion corresponds to one minute in 2,000 years, or a single penny in $10,000,000. </w:t>
      </w:r>
    </w:p>
    <w:p w14:paraId="6E33A686" w14:textId="77777777" w:rsidR="007F3FC1" w:rsidRPr="00AB5549" w:rsidRDefault="007F3FC1" w:rsidP="007F3FC1">
      <w:pPr>
        <w:rPr>
          <w:color w:val="000000"/>
          <w:sz w:val="18"/>
          <w:szCs w:val="18"/>
        </w:rPr>
      </w:pPr>
      <w:r w:rsidRPr="00AB5549">
        <w:rPr>
          <w:color w:val="000000"/>
          <w:sz w:val="18"/>
          <w:szCs w:val="18"/>
          <w:u w:val="single"/>
        </w:rPr>
        <w:t>Picocuries per liter (</w:t>
      </w:r>
      <w:proofErr w:type="spellStart"/>
      <w:r w:rsidRPr="00AB5549">
        <w:rPr>
          <w:color w:val="000000"/>
          <w:sz w:val="18"/>
          <w:szCs w:val="18"/>
          <w:u w:val="single"/>
        </w:rPr>
        <w:t>pCi</w:t>
      </w:r>
      <w:proofErr w:type="spellEnd"/>
      <w:r w:rsidRPr="00AB5549">
        <w:rPr>
          <w:color w:val="000000"/>
          <w:sz w:val="18"/>
          <w:szCs w:val="18"/>
          <w:u w:val="single"/>
        </w:rPr>
        <w:t>/L)</w:t>
      </w:r>
      <w:r w:rsidRPr="00AB5549">
        <w:rPr>
          <w:color w:val="000000"/>
          <w:sz w:val="18"/>
          <w:szCs w:val="18"/>
        </w:rPr>
        <w:t xml:space="preserve"> - picocuries per liter is a measure of the radioactivity in water.</w:t>
      </w:r>
    </w:p>
    <w:p w14:paraId="4E8852EC" w14:textId="77777777" w:rsidR="007F3FC1" w:rsidRPr="00AB5549" w:rsidRDefault="007F3FC1" w:rsidP="007F3FC1">
      <w:pPr>
        <w:rPr>
          <w:color w:val="000000"/>
          <w:sz w:val="18"/>
          <w:szCs w:val="18"/>
        </w:rPr>
      </w:pPr>
      <w:r w:rsidRPr="00AB5549">
        <w:rPr>
          <w:color w:val="000000"/>
          <w:sz w:val="18"/>
          <w:szCs w:val="18"/>
          <w:u w:val="single"/>
        </w:rPr>
        <w:t>Action Level (AL)</w:t>
      </w:r>
      <w:r w:rsidRPr="00AB5549">
        <w:rPr>
          <w:color w:val="000000"/>
          <w:sz w:val="18"/>
          <w:szCs w:val="18"/>
        </w:rPr>
        <w:t xml:space="preserve"> - the concentration of a contaminant which, if exceeded, triggers treatment or other requirements which a water system must follow.</w:t>
      </w:r>
    </w:p>
    <w:p w14:paraId="5EE20578" w14:textId="77777777" w:rsidR="007F3FC1" w:rsidRPr="00AB5549" w:rsidRDefault="007F3FC1" w:rsidP="007F3FC1">
      <w:pPr>
        <w:rPr>
          <w:color w:val="000000"/>
          <w:sz w:val="18"/>
          <w:szCs w:val="18"/>
        </w:rPr>
      </w:pPr>
      <w:r w:rsidRPr="00AB5549">
        <w:rPr>
          <w:color w:val="000000"/>
          <w:sz w:val="18"/>
          <w:szCs w:val="18"/>
          <w:u w:val="single"/>
        </w:rPr>
        <w:t>Maximum Contaminant Level (MCL)</w:t>
      </w:r>
      <w:r w:rsidRPr="00AB5549">
        <w:rPr>
          <w:color w:val="000000"/>
          <w:sz w:val="18"/>
          <w:szCs w:val="18"/>
        </w:rPr>
        <w:t xml:space="preserve"> - The “Maximum Allowed” (MCL) is the highest level of a contaminant that is allowed in drinking water.  MCLs are set as close to the MCLGs as feasible using the best available treatment technology.</w:t>
      </w:r>
    </w:p>
    <w:p w14:paraId="1FF8AF5A" w14:textId="77777777" w:rsidR="007F3FC1" w:rsidRPr="00AB5549" w:rsidRDefault="007F3FC1" w:rsidP="007F3FC1">
      <w:pPr>
        <w:rPr>
          <w:color w:val="000000"/>
          <w:sz w:val="18"/>
          <w:szCs w:val="18"/>
        </w:rPr>
      </w:pPr>
      <w:r w:rsidRPr="00AB5549">
        <w:rPr>
          <w:color w:val="000000"/>
          <w:sz w:val="18"/>
          <w:szCs w:val="18"/>
          <w:u w:val="single"/>
        </w:rPr>
        <w:t>Maximum Contaminant Level Goal (MCLG)</w:t>
      </w:r>
      <w:r w:rsidRPr="00AB5549">
        <w:rPr>
          <w:color w:val="000000"/>
          <w:sz w:val="18"/>
          <w:szCs w:val="18"/>
        </w:rPr>
        <w:t xml:space="preserve"> -The “Goal” is the level of a contaminant in drinking water below which there is no known or expected risk to health.  MCLG’s allow for a margin of safety.</w:t>
      </w:r>
    </w:p>
    <w:p w14:paraId="226BD29C" w14:textId="77777777" w:rsidR="007F3FC1" w:rsidRPr="00AB5549" w:rsidRDefault="007F3FC1" w:rsidP="007F3FC1">
      <w:pPr>
        <w:rPr>
          <w:color w:val="000000"/>
          <w:sz w:val="18"/>
          <w:szCs w:val="18"/>
        </w:rPr>
      </w:pPr>
      <w:r w:rsidRPr="00AB5549">
        <w:rPr>
          <w:color w:val="000000"/>
          <w:sz w:val="18"/>
          <w:szCs w:val="18"/>
          <w:u w:val="single"/>
        </w:rPr>
        <w:t>Maximum Residual Disinfectant Level (MRDL)</w:t>
      </w:r>
      <w:r w:rsidRPr="00AB5549">
        <w:rPr>
          <w:color w:val="000000"/>
          <w:sz w:val="18"/>
          <w:szCs w:val="18"/>
        </w:rPr>
        <w:t xml:space="preserve"> – The highest level of a disinfectant allowed in drinking water. There is convincing evidence that addition of a disinfectant is necessary for control of microbial contaminants. </w:t>
      </w:r>
    </w:p>
    <w:p w14:paraId="1D7B6604" w14:textId="77777777" w:rsidR="007F3FC1" w:rsidRDefault="007F3FC1" w:rsidP="007F3FC1">
      <w:pPr>
        <w:rPr>
          <w:color w:val="000000"/>
          <w:sz w:val="18"/>
          <w:szCs w:val="18"/>
        </w:rPr>
      </w:pPr>
      <w:r w:rsidRPr="00AB5549">
        <w:rPr>
          <w:color w:val="000000"/>
          <w:sz w:val="18"/>
          <w:szCs w:val="18"/>
          <w:u w:val="single"/>
        </w:rPr>
        <w:t>Maximum Residual Disinfectant Level Goal (MRDLG)</w:t>
      </w:r>
      <w:r w:rsidRPr="00AB5549">
        <w:rPr>
          <w:color w:val="000000"/>
          <w:sz w:val="18"/>
          <w:szCs w:val="18"/>
        </w:rPr>
        <w:t xml:space="preserve"> – The level of a drinking water disinfectant below which there is no known or expected risk to health. MRDLG’s do not reflect the benefits of the use of disinfectants to co</w:t>
      </w:r>
      <w:r w:rsidR="006B7E09">
        <w:rPr>
          <w:color w:val="000000"/>
          <w:sz w:val="18"/>
          <w:szCs w:val="18"/>
        </w:rPr>
        <w:t>ntrol microbial contamination.</w:t>
      </w:r>
    </w:p>
    <w:p w14:paraId="06C2A7A3" w14:textId="77777777" w:rsidR="007F3FC1" w:rsidRPr="00AB5549" w:rsidRDefault="007F3FC1" w:rsidP="007F3FC1">
      <w:pPr>
        <w:rPr>
          <w:sz w:val="18"/>
          <w:szCs w:val="18"/>
        </w:rPr>
      </w:pPr>
    </w:p>
    <w:p w14:paraId="74A5CB77" w14:textId="77777777" w:rsidR="007F3FC1" w:rsidRDefault="007F3FC1" w:rsidP="006B7E09">
      <w:pPr>
        <w:rPr>
          <w:sz w:val="18"/>
          <w:szCs w:val="18"/>
        </w:rPr>
      </w:pPr>
      <w:r w:rsidRPr="00AB5549">
        <w:rPr>
          <w:sz w:val="18"/>
          <w:szCs w:val="18"/>
        </w:rPr>
        <w:t>The NJDEP has issued us a waiver for synthetic organic (SOC’S) compounds/pes</w:t>
      </w:r>
      <w:r>
        <w:rPr>
          <w:sz w:val="18"/>
          <w:szCs w:val="18"/>
        </w:rPr>
        <w:t>ticides.  This is based upon a hydrogeologic e</w:t>
      </w:r>
      <w:r w:rsidRPr="00AB5549">
        <w:rPr>
          <w:sz w:val="18"/>
          <w:szCs w:val="18"/>
        </w:rPr>
        <w:t xml:space="preserve">valuation.  </w:t>
      </w:r>
    </w:p>
    <w:p w14:paraId="177B775D" w14:textId="77777777" w:rsidR="006B7E09" w:rsidRDefault="006B7E09" w:rsidP="006B7E09">
      <w:pPr>
        <w:rPr>
          <w:b/>
          <w:sz w:val="18"/>
          <w:szCs w:val="18"/>
        </w:rPr>
      </w:pPr>
    </w:p>
    <w:p w14:paraId="34A1E3EA" w14:textId="77777777" w:rsidR="00565070" w:rsidRPr="00C74A8A" w:rsidRDefault="00565070" w:rsidP="00565070">
      <w:pPr>
        <w:overflowPunct w:val="0"/>
        <w:textAlignment w:val="baseline"/>
        <w:rPr>
          <w:b/>
          <w:bCs/>
          <w:sz w:val="18"/>
          <w:szCs w:val="18"/>
          <w:u w:val="single"/>
        </w:rPr>
      </w:pPr>
      <w:r w:rsidRPr="00C74A8A">
        <w:rPr>
          <w:b/>
          <w:bCs/>
          <w:sz w:val="18"/>
          <w:szCs w:val="18"/>
          <w:u w:val="single"/>
        </w:rPr>
        <w:t>Sources of Lead in Drinking Water</w:t>
      </w:r>
    </w:p>
    <w:p w14:paraId="41B15AE1" w14:textId="77777777" w:rsidR="00565070" w:rsidRPr="00C74A8A" w:rsidRDefault="00565070" w:rsidP="00565070">
      <w:pPr>
        <w:overflowPunct w:val="0"/>
        <w:textAlignment w:val="baseline"/>
        <w:rPr>
          <w:sz w:val="18"/>
          <w:szCs w:val="18"/>
        </w:rPr>
      </w:pPr>
      <w:r w:rsidRPr="00C74A8A">
        <w:rPr>
          <w:sz w:val="18"/>
          <w:szCs w:val="18"/>
        </w:rPr>
        <w:t xml:space="preserve">The Long Beach Township Water Department is </w:t>
      </w:r>
      <w:r w:rsidRPr="00C74A8A">
        <w:rPr>
          <w:bCs/>
          <w:sz w:val="18"/>
          <w:szCs w:val="18"/>
        </w:rPr>
        <w:t xml:space="preserve">responsible for providing high quality drinking water but cannot control the variety of materials used in plumbing components.  </w:t>
      </w:r>
      <w:r w:rsidRPr="00C74A8A">
        <w:rPr>
          <w:sz w:val="18"/>
          <w:szCs w:val="18"/>
        </w:rPr>
        <w:t>Although most lead exposure occurs from inhaling dust or from contaminated soil, or when children eat paint chips, the U.S. Environmental Protection Agency (USEPA) estimates that 10 to 20 percent of human exposure to lead may come from lead in drinking water. Infants who consume mostly mixed formula can receive 40 percent to 60 percent of their exposure to lead from drinking water. Lead is rarely found in the source of your drinking water but enters tap water through corrosion, or wearing away, of materials containing lead in the water distribution system and household plumbing materials. These materials include lead-based solder used to join copper pipes, brass, and chrome-brass faucets, and in some cases, service lines made of or lined with lead.  New brass faucets, fittings, and valves, including those advertised as “lead-free”, may still contain a small percentage of lead, and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 When water stands in lead service lines,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4BF83F88" w14:textId="78B55046" w:rsidR="00565070" w:rsidRDefault="00565070" w:rsidP="00565070">
      <w:pPr>
        <w:overflowPunct w:val="0"/>
        <w:textAlignment w:val="baseline"/>
        <w:rPr>
          <w:sz w:val="18"/>
          <w:szCs w:val="18"/>
        </w:rPr>
      </w:pPr>
    </w:p>
    <w:p w14:paraId="0DAA1D6D" w14:textId="77777777" w:rsidR="00565070" w:rsidRPr="00C74A8A" w:rsidRDefault="00565070" w:rsidP="00565070">
      <w:pPr>
        <w:overflowPunct w:val="0"/>
        <w:spacing w:after="60"/>
        <w:textAlignment w:val="baseline"/>
        <w:rPr>
          <w:b/>
          <w:sz w:val="18"/>
          <w:szCs w:val="18"/>
          <w:u w:val="single"/>
        </w:rPr>
      </w:pPr>
      <w:r w:rsidRPr="00C74A8A">
        <w:rPr>
          <w:b/>
          <w:bCs/>
          <w:sz w:val="18"/>
          <w:szCs w:val="18"/>
          <w:u w:val="single"/>
        </w:rPr>
        <w:t>Steps You Can Take to Reduce Exposure to Lead in Drinking Water</w:t>
      </w:r>
    </w:p>
    <w:p w14:paraId="523789FB" w14:textId="77777777" w:rsidR="00565070" w:rsidRPr="00C74A8A" w:rsidRDefault="00565070" w:rsidP="00565070">
      <w:pPr>
        <w:overflowPunct w:val="0"/>
        <w:spacing w:after="120"/>
        <w:textAlignment w:val="baseline"/>
        <w:rPr>
          <w:b/>
          <w:i/>
          <w:sz w:val="18"/>
          <w:szCs w:val="18"/>
          <w:u w:val="single"/>
        </w:rPr>
      </w:pPr>
      <w:r w:rsidRPr="00C74A8A">
        <w:rPr>
          <w:i/>
          <w:iCs/>
          <w:sz w:val="18"/>
          <w:szCs w:val="18"/>
        </w:rPr>
        <w:t xml:space="preserve">For a full list of steps visit: </w:t>
      </w:r>
      <w:hyperlink r:id="rId9" w:history="1">
        <w:r w:rsidRPr="00C74A8A">
          <w:rPr>
            <w:i/>
            <w:iCs/>
            <w:color w:val="0000FF"/>
            <w:sz w:val="18"/>
            <w:szCs w:val="18"/>
            <w:u w:val="single"/>
          </w:rPr>
          <w:t>https://www.state.nj.us/dep/watersupply/dwc-lead-consumer.html</w:t>
        </w:r>
      </w:hyperlink>
    </w:p>
    <w:p w14:paraId="37B5428B" w14:textId="13714098" w:rsidR="00565070" w:rsidRDefault="00565070" w:rsidP="00565070">
      <w:pPr>
        <w:widowControl/>
        <w:spacing w:after="60"/>
        <w:ind w:left="540"/>
        <w:contextualSpacing/>
        <w:rPr>
          <w:rFonts w:eastAsia="Calibri"/>
          <w:sz w:val="18"/>
          <w:szCs w:val="18"/>
        </w:rPr>
      </w:pPr>
      <w:r w:rsidRPr="00C74A8A">
        <w:rPr>
          <w:rFonts w:eastAsia="Calibri"/>
          <w:b/>
          <w:bCs/>
          <w:sz w:val="18"/>
          <w:szCs w:val="18"/>
        </w:rPr>
        <w:t>Run the cold water to flush out lead.</w:t>
      </w:r>
      <w:r w:rsidRPr="00C74A8A">
        <w:rPr>
          <w:rFonts w:eastAsia="Calibri"/>
          <w:sz w:val="18"/>
          <w:szCs w:val="18"/>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14:paraId="7AC7B752" w14:textId="54C50E50" w:rsidR="00565070" w:rsidRDefault="00565070" w:rsidP="00565070">
      <w:pPr>
        <w:widowControl/>
        <w:spacing w:after="60"/>
        <w:ind w:left="540"/>
        <w:contextualSpacing/>
        <w:rPr>
          <w:rFonts w:eastAsia="Calibri"/>
          <w:sz w:val="18"/>
          <w:szCs w:val="18"/>
        </w:rPr>
      </w:pPr>
    </w:p>
    <w:p w14:paraId="7C8971A0" w14:textId="77777777" w:rsidR="00565070" w:rsidRDefault="00565070" w:rsidP="00565070">
      <w:pPr>
        <w:widowControl/>
        <w:spacing w:after="60"/>
        <w:ind w:left="540"/>
        <w:contextualSpacing/>
        <w:rPr>
          <w:rFonts w:eastAsia="Calibri"/>
          <w:b/>
          <w:bCs/>
          <w:sz w:val="18"/>
          <w:szCs w:val="18"/>
        </w:rPr>
      </w:pPr>
    </w:p>
    <w:p w14:paraId="3FC6989A" w14:textId="21740FA8" w:rsidR="00565070" w:rsidRPr="00C74A8A" w:rsidRDefault="00565070" w:rsidP="00565070">
      <w:pPr>
        <w:widowControl/>
        <w:spacing w:after="60"/>
        <w:ind w:left="540"/>
        <w:contextualSpacing/>
        <w:rPr>
          <w:rFonts w:eastAsia="Arial"/>
          <w:sz w:val="18"/>
          <w:szCs w:val="18"/>
        </w:rPr>
      </w:pPr>
      <w:r w:rsidRPr="00C74A8A">
        <w:rPr>
          <w:rFonts w:eastAsia="Calibri"/>
          <w:b/>
          <w:bCs/>
          <w:sz w:val="18"/>
          <w:szCs w:val="18"/>
        </w:rPr>
        <w:t>Use cold, flushed water for cooking and preparing baby formula.</w:t>
      </w:r>
      <w:r w:rsidRPr="00C74A8A">
        <w:rPr>
          <w:rFonts w:eastAsia="Arial"/>
          <w:sz w:val="18"/>
          <w:szCs w:val="18"/>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14:paraId="54A7B835" w14:textId="77777777" w:rsidR="00565070" w:rsidRPr="00C74A8A" w:rsidRDefault="00565070" w:rsidP="00565070">
      <w:pPr>
        <w:widowControl/>
        <w:spacing w:after="60"/>
        <w:ind w:left="540"/>
        <w:contextualSpacing/>
        <w:rPr>
          <w:rFonts w:eastAsia="Calibri"/>
          <w:color w:val="202124"/>
          <w:sz w:val="18"/>
          <w:szCs w:val="18"/>
        </w:rPr>
      </w:pPr>
      <w:r w:rsidRPr="00C74A8A">
        <w:rPr>
          <w:rFonts w:eastAsia="Calibri"/>
          <w:b/>
          <w:bCs/>
          <w:sz w:val="18"/>
          <w:szCs w:val="18"/>
        </w:rPr>
        <w:t xml:space="preserve">Do not boil water to remove lead. </w:t>
      </w:r>
      <w:r w:rsidRPr="00C74A8A">
        <w:rPr>
          <w:rFonts w:eastAsia="Calibri"/>
          <w:sz w:val="18"/>
          <w:szCs w:val="18"/>
        </w:rPr>
        <w:t>Boiling water will not reduce lead; however,</w:t>
      </w:r>
      <w:r w:rsidRPr="00C74A8A">
        <w:rPr>
          <w:rFonts w:eastAsia="Calibri"/>
          <w:color w:val="202124"/>
          <w:sz w:val="18"/>
          <w:szCs w:val="18"/>
        </w:rPr>
        <w:t xml:space="preserve"> it is still safe to wash dishes and do laundry. Lead will not soak into dishware or most clothes.</w:t>
      </w:r>
    </w:p>
    <w:p w14:paraId="4152AC9C" w14:textId="77777777" w:rsidR="00565070" w:rsidRPr="00C74A8A" w:rsidRDefault="00565070" w:rsidP="00565070">
      <w:pPr>
        <w:widowControl/>
        <w:spacing w:after="60"/>
        <w:ind w:left="540"/>
        <w:contextualSpacing/>
        <w:rPr>
          <w:rFonts w:eastAsia="Calibri"/>
          <w:sz w:val="18"/>
          <w:szCs w:val="18"/>
        </w:rPr>
      </w:pPr>
      <w:r w:rsidRPr="00C74A8A">
        <w:rPr>
          <w:rFonts w:eastAsia="Calibri"/>
          <w:b/>
          <w:bCs/>
          <w:sz w:val="18"/>
          <w:szCs w:val="18"/>
        </w:rPr>
        <w:t xml:space="preserve">Use alternative sources or treatment of water. </w:t>
      </w:r>
      <w:r w:rsidRPr="00C74A8A">
        <w:rPr>
          <w:rFonts w:eastAsia="Calibri"/>
          <w:sz w:val="18"/>
          <w:szCs w:val="18"/>
        </w:rPr>
        <w:t xml:space="preserve">You may want to consider purchasing bottled water or a water filter. Read the package to be sure the filter is approved to reduce lead or contact NSF International at 800-NSF-8010 or </w:t>
      </w:r>
      <w:hyperlink r:id="rId10">
        <w:r w:rsidRPr="00C74A8A">
          <w:rPr>
            <w:rFonts w:eastAsia="Calibri"/>
            <w:sz w:val="18"/>
            <w:szCs w:val="18"/>
          </w:rPr>
          <w:t>www.nsf.org</w:t>
        </w:r>
      </w:hyperlink>
      <w:r w:rsidRPr="00C74A8A">
        <w:rPr>
          <w:rFonts w:eastAsia="Calibri"/>
          <w:sz w:val="18"/>
          <w:szCs w:val="18"/>
        </w:rPr>
        <w:t xml:space="preserve"> for information on performance standards for water filters.</w:t>
      </w:r>
    </w:p>
    <w:p w14:paraId="1BB4B0F8" w14:textId="77777777" w:rsidR="00565070" w:rsidRPr="00C74A8A" w:rsidRDefault="00565070" w:rsidP="00565070">
      <w:pPr>
        <w:widowControl/>
        <w:spacing w:after="60"/>
        <w:ind w:left="540"/>
        <w:contextualSpacing/>
        <w:rPr>
          <w:rFonts w:eastAsia="Calibri"/>
          <w:b/>
          <w:bCs/>
          <w:sz w:val="18"/>
          <w:szCs w:val="18"/>
        </w:rPr>
      </w:pPr>
      <w:r w:rsidRPr="00C74A8A">
        <w:rPr>
          <w:rFonts w:eastAsia="Calibri"/>
          <w:b/>
          <w:bCs/>
          <w:sz w:val="18"/>
          <w:szCs w:val="18"/>
        </w:rPr>
        <w:t xml:space="preserve">Determine if you have interior lead plumbing or solder. </w:t>
      </w:r>
      <w:r w:rsidRPr="00C74A8A">
        <w:rPr>
          <w:rFonts w:eastAsia="Calibri"/>
          <w:sz w:val="18"/>
          <w:szCs w:val="18"/>
        </w:rPr>
        <w:t>If your home/building was constructed prior to 1987, it is important to determine if interior lead solder or lead pipes are present. You can check yourself, hire a licensed plumber, or check with your landlord.</w:t>
      </w:r>
    </w:p>
    <w:p w14:paraId="7DF5DAD4" w14:textId="77777777" w:rsidR="00565070" w:rsidRPr="00C74A8A" w:rsidRDefault="00565070" w:rsidP="00565070">
      <w:pPr>
        <w:widowControl/>
        <w:spacing w:after="60"/>
        <w:ind w:left="540"/>
        <w:contextualSpacing/>
        <w:rPr>
          <w:rFonts w:eastAsia="Calibri"/>
          <w:b/>
          <w:bCs/>
          <w:sz w:val="18"/>
          <w:szCs w:val="18"/>
        </w:rPr>
      </w:pPr>
      <w:r w:rsidRPr="00C74A8A">
        <w:rPr>
          <w:rFonts w:eastAsia="Calibri"/>
          <w:b/>
          <w:bCs/>
          <w:sz w:val="18"/>
          <w:szCs w:val="18"/>
        </w:rPr>
        <w:t>Replace plumbing fixtures and service lines containing lead.</w:t>
      </w:r>
      <w:r w:rsidRPr="00C74A8A">
        <w:rPr>
          <w:rFonts w:eastAsia="Calibri"/>
          <w:sz w:val="18"/>
          <w:szCs w:val="18"/>
        </w:rPr>
        <w:t xml:space="preserve"> Replace brass faucets, fittings, and valves that do not meet the current definition of “lead free” from 2014 (as explained above). Visit the NSF website at </w:t>
      </w:r>
      <w:hyperlink r:id="rId11">
        <w:r w:rsidRPr="00C74A8A">
          <w:rPr>
            <w:rFonts w:eastAsia="Calibri"/>
            <w:color w:val="0000FF"/>
            <w:sz w:val="18"/>
            <w:szCs w:val="18"/>
            <w:u w:val="single"/>
          </w:rPr>
          <w:t>www.nsf.org</w:t>
        </w:r>
      </w:hyperlink>
      <w:r w:rsidRPr="00C74A8A">
        <w:rPr>
          <w:rFonts w:eastAsia="Calibri"/>
          <w:sz w:val="18"/>
          <w:szCs w:val="18"/>
        </w:rPr>
        <w:t xml:space="preserve"> to learn more about lead-containing plumbing fixtures.</w:t>
      </w:r>
      <w:r w:rsidRPr="00C74A8A">
        <w:rPr>
          <w:rFonts w:eastAsia="Calibri"/>
          <w:b/>
          <w:bCs/>
          <w:sz w:val="18"/>
          <w:szCs w:val="18"/>
        </w:rPr>
        <w:t xml:space="preserve"> </w:t>
      </w:r>
    </w:p>
    <w:p w14:paraId="5BD8F4D2" w14:textId="77777777" w:rsidR="00565070" w:rsidRPr="00C74A8A" w:rsidRDefault="00565070" w:rsidP="00565070">
      <w:pPr>
        <w:widowControl/>
        <w:spacing w:after="60"/>
        <w:ind w:left="540"/>
        <w:contextualSpacing/>
        <w:rPr>
          <w:b/>
          <w:sz w:val="18"/>
          <w:szCs w:val="18"/>
        </w:rPr>
      </w:pPr>
      <w:r w:rsidRPr="00C74A8A">
        <w:rPr>
          <w:rFonts w:eastAsia="Calibri"/>
          <w:b/>
          <w:sz w:val="18"/>
          <w:szCs w:val="18"/>
        </w:rPr>
        <w:t xml:space="preserve">Remove and clean aerators/screens on plumbing fixtures. </w:t>
      </w:r>
      <w:r w:rsidRPr="00C74A8A">
        <w:rPr>
          <w:rFonts w:eastAsia="Calibri"/>
          <w:sz w:val="18"/>
          <w:szCs w:val="18"/>
        </w:rPr>
        <w:t>Over time, particles and sediment can collect in the aerator screen. Regularly remove and clean aerators screens located at the tip of faucets and remove any particles.</w:t>
      </w:r>
    </w:p>
    <w:p w14:paraId="2D34F53B" w14:textId="77777777" w:rsidR="00565070" w:rsidRPr="00C74A8A" w:rsidRDefault="00565070" w:rsidP="00565070">
      <w:pPr>
        <w:widowControl/>
        <w:spacing w:after="60"/>
        <w:ind w:left="540"/>
        <w:contextualSpacing/>
        <w:rPr>
          <w:rFonts w:eastAsia="Arial"/>
          <w:b/>
          <w:bCs/>
          <w:color w:val="FF0000"/>
          <w:sz w:val="18"/>
          <w:szCs w:val="18"/>
        </w:rPr>
      </w:pPr>
      <w:r w:rsidRPr="00C74A8A">
        <w:rPr>
          <w:rFonts w:eastAsia="Calibri"/>
          <w:b/>
          <w:bCs/>
          <w:sz w:val="18"/>
          <w:szCs w:val="18"/>
        </w:rPr>
        <w:t xml:space="preserve">Test your water for lead.  </w:t>
      </w:r>
      <w:r w:rsidRPr="00C74A8A">
        <w:rPr>
          <w:rFonts w:eastAsia="Calibri"/>
          <w:sz w:val="18"/>
          <w:szCs w:val="18"/>
        </w:rPr>
        <w:t xml:space="preserve">Please call </w:t>
      </w:r>
      <w:r w:rsidRPr="00854A0A">
        <w:rPr>
          <w:color w:val="000000"/>
          <w:sz w:val="18"/>
          <w:szCs w:val="18"/>
        </w:rPr>
        <w:t>609-</w:t>
      </w:r>
      <w:r>
        <w:rPr>
          <w:color w:val="000000"/>
          <w:sz w:val="18"/>
          <w:szCs w:val="18"/>
        </w:rPr>
        <w:t>492-6314</w:t>
      </w:r>
      <w:r w:rsidRPr="00C74A8A">
        <w:rPr>
          <w:sz w:val="18"/>
          <w:szCs w:val="18"/>
        </w:rPr>
        <w:t xml:space="preserve"> </w:t>
      </w:r>
      <w:r w:rsidRPr="00C74A8A">
        <w:rPr>
          <w:rFonts w:eastAsia="Calibri"/>
          <w:sz w:val="18"/>
          <w:szCs w:val="18"/>
        </w:rPr>
        <w:t>to find out how to get your water tested for lead. Testing is essential because you cannot see, taste, or smell lead in drinking water</w:t>
      </w:r>
      <w:r w:rsidRPr="00C74A8A">
        <w:rPr>
          <w:rFonts w:eastAsia="Calibri"/>
          <w:b/>
          <w:bCs/>
          <w:color w:val="000000"/>
          <w:sz w:val="18"/>
          <w:szCs w:val="18"/>
        </w:rPr>
        <w:t>.</w:t>
      </w:r>
      <w:r w:rsidRPr="00C74A8A">
        <w:rPr>
          <w:rFonts w:eastAsia="Arial"/>
          <w:b/>
          <w:bCs/>
          <w:color w:val="FF0000"/>
          <w:sz w:val="18"/>
          <w:szCs w:val="18"/>
        </w:rPr>
        <w:t xml:space="preserve"> </w:t>
      </w:r>
    </w:p>
    <w:p w14:paraId="63B0A336" w14:textId="77777777" w:rsidR="00565070" w:rsidRPr="00C74A8A" w:rsidDel="0044676D" w:rsidRDefault="00565070" w:rsidP="00565070">
      <w:pPr>
        <w:widowControl/>
        <w:spacing w:after="60"/>
        <w:ind w:left="540"/>
        <w:contextualSpacing/>
        <w:rPr>
          <w:rFonts w:eastAsia="Arial"/>
          <w:sz w:val="18"/>
          <w:szCs w:val="18"/>
        </w:rPr>
      </w:pPr>
      <w:r w:rsidRPr="00C74A8A">
        <w:rPr>
          <w:rFonts w:eastAsia="Calibri"/>
          <w:b/>
          <w:bCs/>
          <w:sz w:val="18"/>
          <w:szCs w:val="18"/>
        </w:rPr>
        <w:t>Get your child tested.</w:t>
      </w:r>
      <w:r w:rsidRPr="00C74A8A">
        <w:rPr>
          <w:rFonts w:eastAsia="Calibri"/>
          <w:sz w:val="18"/>
          <w:szCs w:val="18"/>
        </w:rPr>
        <w:t xml:space="preserve"> Contact your local health department or healthcare provider to find out how you can get your child tested for lead if you are concerned about lead exposure.</w:t>
      </w:r>
      <w:r w:rsidRPr="00C74A8A">
        <w:rPr>
          <w:rFonts w:eastAsia="Arial"/>
          <w:sz w:val="18"/>
          <w:szCs w:val="18"/>
        </w:rPr>
        <w:t xml:space="preserve">  New Jersey law requires that children be tested for lead in their blood at both 1 and 2 years of age and before they are 6 years old if they have never been tested before or if they have been exposed to a known source of lead. </w:t>
      </w:r>
    </w:p>
    <w:p w14:paraId="0A72331A" w14:textId="77777777" w:rsidR="00565070" w:rsidRPr="00C74A8A" w:rsidRDefault="00565070" w:rsidP="00565070">
      <w:pPr>
        <w:widowControl/>
        <w:spacing w:after="200"/>
        <w:ind w:left="540"/>
        <w:contextualSpacing/>
        <w:rPr>
          <w:rFonts w:eastAsia="Arial"/>
          <w:color w:val="000000"/>
          <w:sz w:val="18"/>
          <w:szCs w:val="18"/>
        </w:rPr>
      </w:pPr>
      <w:r w:rsidRPr="00C74A8A">
        <w:rPr>
          <w:rFonts w:eastAsia="Arial"/>
          <w:b/>
          <w:bCs/>
          <w:sz w:val="18"/>
          <w:szCs w:val="18"/>
        </w:rPr>
        <w:t>Have an electrician check your wiring.</w:t>
      </w:r>
      <w:r w:rsidRPr="00C74A8A">
        <w:rPr>
          <w:rFonts w:eastAsia="Arial"/>
          <w:color w:val="000000"/>
          <w:sz w:val="18"/>
          <w:szCs w:val="18"/>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5A1F0FCF" w14:textId="77777777" w:rsidR="00565070" w:rsidRPr="00C74A8A" w:rsidRDefault="00565070" w:rsidP="00565070">
      <w:pPr>
        <w:widowControl/>
        <w:spacing w:after="200"/>
        <w:ind w:left="540"/>
        <w:contextualSpacing/>
        <w:rPr>
          <w:rFonts w:eastAsia="Calibri"/>
          <w:b/>
          <w:bCs/>
          <w:sz w:val="18"/>
          <w:szCs w:val="18"/>
        </w:rPr>
      </w:pPr>
      <w:r w:rsidRPr="00C74A8A">
        <w:rPr>
          <w:rFonts w:eastAsia="Arial"/>
          <w:b/>
          <w:bCs/>
          <w:color w:val="000000"/>
          <w:sz w:val="18"/>
          <w:szCs w:val="18"/>
        </w:rPr>
        <w:t>Water softeners and reverse osmosis units</w:t>
      </w:r>
      <w:r w:rsidRPr="00C74A8A">
        <w:rPr>
          <w:rFonts w:eastAsia="Arial"/>
          <w:color w:val="000000"/>
          <w:sz w:val="18"/>
          <w:szCs w:val="18"/>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14:paraId="74AE6E35" w14:textId="77777777" w:rsidR="00565070" w:rsidRPr="00C74A8A" w:rsidRDefault="00565070" w:rsidP="00565070">
      <w:pPr>
        <w:overflowPunct w:val="0"/>
        <w:textAlignment w:val="baseline"/>
        <w:rPr>
          <w:rFonts w:cs="Calibri"/>
          <w:b/>
          <w:bCs/>
          <w:sz w:val="18"/>
          <w:szCs w:val="18"/>
          <w:u w:val="single"/>
        </w:rPr>
      </w:pPr>
    </w:p>
    <w:p w14:paraId="62C6EAAD" w14:textId="77777777" w:rsidR="00565070" w:rsidRPr="00C74A8A" w:rsidRDefault="00565070" w:rsidP="00565070">
      <w:pPr>
        <w:overflowPunct w:val="0"/>
        <w:textAlignment w:val="baseline"/>
        <w:rPr>
          <w:rFonts w:cs="Calibri"/>
          <w:b/>
          <w:bCs/>
          <w:sz w:val="18"/>
          <w:szCs w:val="18"/>
          <w:u w:val="single"/>
        </w:rPr>
      </w:pPr>
    </w:p>
    <w:p w14:paraId="0425DFC5" w14:textId="77777777" w:rsidR="00565070" w:rsidRPr="00C74A8A" w:rsidRDefault="00565070" w:rsidP="00565070">
      <w:pPr>
        <w:overflowPunct w:val="0"/>
        <w:textAlignment w:val="baseline"/>
        <w:rPr>
          <w:rFonts w:cs="Calibri"/>
          <w:b/>
          <w:bCs/>
          <w:sz w:val="18"/>
          <w:szCs w:val="18"/>
          <w:u w:val="single"/>
        </w:rPr>
      </w:pPr>
      <w:r w:rsidRPr="00C74A8A">
        <w:rPr>
          <w:rFonts w:cs="Calibri"/>
          <w:b/>
          <w:bCs/>
          <w:sz w:val="18"/>
          <w:szCs w:val="18"/>
          <w:u w:val="single"/>
        </w:rPr>
        <w:t xml:space="preserve">Health Effects of Lead </w:t>
      </w:r>
    </w:p>
    <w:p w14:paraId="3C0631C7" w14:textId="77777777" w:rsidR="00565070" w:rsidRPr="00C74A8A" w:rsidRDefault="00565070" w:rsidP="00565070">
      <w:pPr>
        <w:overflowPunct w:val="0"/>
        <w:textAlignment w:val="baseline"/>
        <w:rPr>
          <w:rFonts w:eastAsia="Arial"/>
          <w:sz w:val="18"/>
          <w:szCs w:val="18"/>
        </w:rPr>
      </w:pPr>
      <w:r w:rsidRPr="00C74A8A">
        <w:rPr>
          <w:rFonts w:cs="Calibri"/>
          <w:sz w:val="18"/>
          <w:szCs w:val="18"/>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C74A8A">
        <w:rPr>
          <w:sz w:val="18"/>
          <w:szCs w:val="18"/>
        </w:rPr>
        <w:t>Contact your local health department or healthcare provider to find out how you can get your child tested for lead if you are concerned about lead exposure.</w:t>
      </w:r>
      <w:r w:rsidRPr="00C74A8A">
        <w:rPr>
          <w:rFonts w:eastAsia="Arial"/>
          <w:sz w:val="18"/>
          <w:szCs w:val="18"/>
        </w:rPr>
        <w:t xml:space="preserve"> You can find out more about how to get your child tested and how to pay for it at </w:t>
      </w:r>
      <w:hyperlink r:id="rId12" w:history="1">
        <w:r w:rsidRPr="00C74A8A">
          <w:rPr>
            <w:rFonts w:eastAsia="Arial"/>
            <w:color w:val="0000FF"/>
            <w:sz w:val="18"/>
            <w:szCs w:val="18"/>
            <w:u w:val="single"/>
          </w:rPr>
          <w:t>https://www.state.nj.us/health/childhoodlead/testing.shtml</w:t>
        </w:r>
      </w:hyperlink>
      <w:r w:rsidRPr="00C74A8A">
        <w:rPr>
          <w:rFonts w:eastAsia="Arial"/>
          <w:sz w:val="18"/>
          <w:szCs w:val="18"/>
        </w:rPr>
        <w:t xml:space="preserve">. </w:t>
      </w:r>
    </w:p>
    <w:p w14:paraId="54B07562" w14:textId="77777777" w:rsidR="00565070" w:rsidRPr="00C74A8A" w:rsidRDefault="00565070" w:rsidP="00565070">
      <w:pPr>
        <w:rPr>
          <w:sz w:val="18"/>
          <w:szCs w:val="18"/>
        </w:rPr>
      </w:pPr>
    </w:p>
    <w:p w14:paraId="1094257E" w14:textId="77777777" w:rsidR="00565070" w:rsidRPr="00C74A8A" w:rsidRDefault="00565070" w:rsidP="00565070">
      <w:pPr>
        <w:overflowPunct w:val="0"/>
        <w:jc w:val="both"/>
        <w:textAlignment w:val="baseline"/>
        <w:rPr>
          <w:b/>
          <w:bCs/>
          <w:sz w:val="18"/>
          <w:szCs w:val="18"/>
        </w:rPr>
      </w:pPr>
      <w:r w:rsidRPr="00C74A8A">
        <w:rPr>
          <w:b/>
          <w:bCs/>
          <w:sz w:val="18"/>
          <w:szCs w:val="18"/>
        </w:rPr>
        <w:t>In July 2021, P.L.2021, Ch.183 (Law) was enacted, requiring all community water systems to replace lead service lines in their service area within 10 years. Under the law, The</w:t>
      </w:r>
      <w:r>
        <w:rPr>
          <w:b/>
          <w:bCs/>
          <w:sz w:val="18"/>
          <w:szCs w:val="18"/>
        </w:rPr>
        <w:t xml:space="preserve"> Long Beach Township Water </w:t>
      </w:r>
      <w:r w:rsidRPr="00C74A8A">
        <w:rPr>
          <w:b/>
          <w:bCs/>
          <w:sz w:val="18"/>
          <w:szCs w:val="18"/>
        </w:rPr>
        <w:t>Department is required to notify customers, non-paying consumers, and any off-site owner of a property (e.g., landlord) when it is known they are served by a lead service line*. Our service line inventory is available upon request.</w:t>
      </w:r>
    </w:p>
    <w:p w14:paraId="67830A98" w14:textId="3B1BB3CB" w:rsidR="00565070" w:rsidRDefault="00565070" w:rsidP="007F3FC1">
      <w:pPr>
        <w:pStyle w:val="BodyTextIndent"/>
        <w:keepNext/>
        <w:ind w:left="0"/>
        <w:rPr>
          <w:sz w:val="18"/>
          <w:szCs w:val="18"/>
        </w:rPr>
      </w:pPr>
    </w:p>
    <w:p w14:paraId="2B89B401" w14:textId="77777777" w:rsidR="00634B01" w:rsidRPr="00634B01" w:rsidRDefault="00634B01" w:rsidP="00634B01">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b/>
          <w:bCs/>
          <w:color w:val="000000"/>
          <w:sz w:val="18"/>
          <w:szCs w:val="18"/>
        </w:rPr>
      </w:pPr>
      <w:bookmarkStart w:id="0" w:name="_Hlk161673607"/>
      <w:r w:rsidRPr="00634B01">
        <w:rPr>
          <w:b/>
          <w:bCs/>
          <w:color w:val="000000"/>
          <w:sz w:val="18"/>
          <w:szCs w:val="18"/>
        </w:rPr>
        <w:t>Consumer Confidence Report:</w:t>
      </w:r>
    </w:p>
    <w:p w14:paraId="5CCB48C7" w14:textId="1686473F" w:rsidR="00634B01" w:rsidRPr="00634B01" w:rsidRDefault="00634B01" w:rsidP="00634B01">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sz w:val="18"/>
          <w:szCs w:val="18"/>
        </w:rPr>
      </w:pPr>
      <w:r w:rsidRPr="00634B01">
        <w:rPr>
          <w:color w:val="000000"/>
          <w:sz w:val="18"/>
          <w:szCs w:val="18"/>
        </w:rPr>
        <w:t>Public community water systems must comply with the Consumer Confidence Rule, which requires community water systems to prepare a Consumer Confidence Report (CCR) annually, containing the previous year’s drinking water monitoring data, and post to both their residents and New Jersey Department of Environmental Protection (NJDEP) by July 1</w:t>
      </w:r>
      <w:r w:rsidRPr="00634B01">
        <w:rPr>
          <w:color w:val="000000"/>
          <w:sz w:val="18"/>
          <w:szCs w:val="18"/>
          <w:vertAlign w:val="superscript"/>
        </w:rPr>
        <w:t>st</w:t>
      </w:r>
      <w:r w:rsidRPr="00634B01">
        <w:rPr>
          <w:color w:val="000000"/>
          <w:sz w:val="18"/>
          <w:szCs w:val="18"/>
        </w:rPr>
        <w:t xml:space="preserve"> and CCR Certification Form to NJDEP by October 1</w:t>
      </w:r>
      <w:r w:rsidRPr="00634B01">
        <w:rPr>
          <w:color w:val="000000"/>
          <w:sz w:val="18"/>
          <w:szCs w:val="18"/>
          <w:vertAlign w:val="superscript"/>
        </w:rPr>
        <w:t>st</w:t>
      </w:r>
      <w:r w:rsidRPr="00634B01">
        <w:rPr>
          <w:color w:val="000000"/>
          <w:sz w:val="18"/>
          <w:szCs w:val="18"/>
        </w:rPr>
        <w:t xml:space="preserve"> of each year.  We were late submitting the CCR to NJDEP.  It was submitted on August </w:t>
      </w:r>
      <w:r w:rsidR="00935241">
        <w:rPr>
          <w:color w:val="000000"/>
          <w:sz w:val="18"/>
          <w:szCs w:val="18"/>
        </w:rPr>
        <w:t>30</w:t>
      </w:r>
      <w:r w:rsidRPr="00634B01">
        <w:rPr>
          <w:color w:val="000000"/>
          <w:sz w:val="18"/>
          <w:szCs w:val="18"/>
        </w:rPr>
        <w:t>, 2023.</w:t>
      </w:r>
    </w:p>
    <w:bookmarkEnd w:id="0"/>
    <w:p w14:paraId="30CD4937" w14:textId="4E7E8DFC" w:rsidR="00565070" w:rsidRDefault="00565070" w:rsidP="007F3FC1">
      <w:pPr>
        <w:pStyle w:val="BodyTextIndent"/>
        <w:keepNext/>
        <w:ind w:left="0"/>
        <w:rPr>
          <w:sz w:val="18"/>
          <w:szCs w:val="18"/>
        </w:rPr>
      </w:pPr>
    </w:p>
    <w:tbl>
      <w:tblPr>
        <w:tblW w:w="4917" w:type="pct"/>
        <w:tblInd w:w="188" w:type="dxa"/>
        <w:tblCellMar>
          <w:left w:w="96" w:type="dxa"/>
          <w:right w:w="96" w:type="dxa"/>
        </w:tblCellMar>
        <w:tblLook w:val="0000" w:firstRow="0" w:lastRow="0" w:firstColumn="0" w:lastColumn="0" w:noHBand="0" w:noVBand="0"/>
      </w:tblPr>
      <w:tblGrid>
        <w:gridCol w:w="10961"/>
      </w:tblGrid>
      <w:tr w:rsidR="00C2160A" w:rsidRPr="0080369E" w14:paraId="7E1A91A3" w14:textId="77777777" w:rsidTr="006B7E09">
        <w:trPr>
          <w:cantSplit/>
          <w:trHeight w:val="80"/>
        </w:trPr>
        <w:tc>
          <w:tcPr>
            <w:tcW w:w="5000" w:type="pct"/>
          </w:tcPr>
          <w:p w14:paraId="5E6259C4" w14:textId="77777777" w:rsidR="006B7E09" w:rsidRPr="00441EF3" w:rsidRDefault="006B7E09" w:rsidP="006B7E09">
            <w:pPr>
              <w:widowControl/>
              <w:autoSpaceDE/>
              <w:autoSpaceDN/>
              <w:adjustRightInd/>
              <w:jc w:val="center"/>
              <w:rPr>
                <w:b/>
                <w:color w:val="000000"/>
                <w:szCs w:val="20"/>
                <w:u w:val="single"/>
              </w:rPr>
            </w:pPr>
            <w:r w:rsidRPr="00441EF3">
              <w:rPr>
                <w:b/>
                <w:color w:val="000000"/>
                <w:szCs w:val="20"/>
                <w:u w:val="single"/>
              </w:rPr>
              <w:t>SOURCE WATER ASSESSMENT SUMMARY</w:t>
            </w:r>
          </w:p>
        </w:tc>
      </w:tr>
    </w:tbl>
    <w:p w14:paraId="5C520775" w14:textId="77777777" w:rsidR="006B7E09" w:rsidRPr="00565070" w:rsidRDefault="006B7E09">
      <w:pPr>
        <w:widowControl/>
        <w:rPr>
          <w:b/>
          <w:color w:val="000000"/>
          <w:szCs w:val="20"/>
          <w:u w:val="single"/>
        </w:rPr>
      </w:pPr>
    </w:p>
    <w:p w14:paraId="51F50D69" w14:textId="77777777" w:rsidR="00C2160A" w:rsidRPr="00565070" w:rsidRDefault="00C2160A">
      <w:pPr>
        <w:widowControl/>
        <w:rPr>
          <w:b/>
          <w:color w:val="000000"/>
          <w:szCs w:val="20"/>
          <w:u w:val="single"/>
        </w:rPr>
      </w:pPr>
      <w:r w:rsidRPr="00565070">
        <w:rPr>
          <w:b/>
          <w:color w:val="000000"/>
          <w:szCs w:val="20"/>
          <w:u w:val="single"/>
        </w:rPr>
        <w:t>Long Beach Township - Holgate System- PWSID # 1517002</w:t>
      </w:r>
    </w:p>
    <w:p w14:paraId="4110634A" w14:textId="77777777" w:rsidR="00C2160A" w:rsidRPr="00441EF3" w:rsidRDefault="00C2160A">
      <w:pPr>
        <w:widowControl/>
        <w:rPr>
          <w:color w:val="000000"/>
          <w:sz w:val="18"/>
          <w:szCs w:val="18"/>
        </w:rPr>
      </w:pPr>
      <w:r w:rsidRPr="00441EF3">
        <w:rPr>
          <w:color w:val="000000"/>
          <w:sz w:val="18"/>
          <w:szCs w:val="18"/>
        </w:rPr>
        <w:t>Long Beach Township - Holgate System is a public commun</w:t>
      </w:r>
      <w:r w:rsidR="00712271" w:rsidRPr="00441EF3">
        <w:rPr>
          <w:color w:val="000000"/>
          <w:sz w:val="18"/>
          <w:szCs w:val="18"/>
        </w:rPr>
        <w:t>ity water system consisting of 2</w:t>
      </w:r>
      <w:r w:rsidR="0080369E" w:rsidRPr="00441EF3">
        <w:rPr>
          <w:color w:val="000000"/>
          <w:sz w:val="18"/>
          <w:szCs w:val="18"/>
        </w:rPr>
        <w:t xml:space="preserve"> wells.</w:t>
      </w:r>
    </w:p>
    <w:p w14:paraId="2CBDE82C" w14:textId="77777777" w:rsidR="00C2160A" w:rsidRPr="00441EF3" w:rsidRDefault="00C2160A">
      <w:pPr>
        <w:widowControl/>
        <w:rPr>
          <w:color w:val="000000"/>
          <w:sz w:val="18"/>
          <w:szCs w:val="18"/>
        </w:rPr>
      </w:pPr>
      <w:r w:rsidRPr="00441EF3">
        <w:rPr>
          <w:color w:val="000000"/>
          <w:sz w:val="18"/>
          <w:szCs w:val="18"/>
        </w:rPr>
        <w:t>This system’s source water comes from the f</w:t>
      </w:r>
      <w:r w:rsidR="0080369E" w:rsidRPr="00441EF3">
        <w:rPr>
          <w:color w:val="000000"/>
          <w:sz w:val="18"/>
          <w:szCs w:val="18"/>
        </w:rPr>
        <w:t>ollowing aquifer: Kirkwood-</w:t>
      </w:r>
      <w:proofErr w:type="spellStart"/>
      <w:r w:rsidR="0080369E" w:rsidRPr="00441EF3">
        <w:rPr>
          <w:color w:val="000000"/>
          <w:sz w:val="18"/>
          <w:szCs w:val="18"/>
        </w:rPr>
        <w:t>Cohansey</w:t>
      </w:r>
      <w:proofErr w:type="spellEnd"/>
      <w:r w:rsidR="0080369E" w:rsidRPr="00441EF3">
        <w:rPr>
          <w:color w:val="000000"/>
          <w:sz w:val="18"/>
          <w:szCs w:val="18"/>
        </w:rPr>
        <w:t xml:space="preserve"> W</w:t>
      </w:r>
      <w:r w:rsidRPr="00441EF3">
        <w:rPr>
          <w:color w:val="000000"/>
          <w:sz w:val="18"/>
          <w:szCs w:val="18"/>
        </w:rPr>
        <w:t>ater</w:t>
      </w:r>
      <w:r w:rsidR="00F513A6" w:rsidRPr="00441EF3">
        <w:rPr>
          <w:color w:val="000000"/>
          <w:sz w:val="18"/>
          <w:szCs w:val="18"/>
        </w:rPr>
        <w:t xml:space="preserve"> </w:t>
      </w:r>
      <w:r w:rsidR="0080369E" w:rsidRPr="00441EF3">
        <w:rPr>
          <w:color w:val="000000"/>
          <w:sz w:val="18"/>
          <w:szCs w:val="18"/>
        </w:rPr>
        <w:t>T</w:t>
      </w:r>
      <w:r w:rsidRPr="00441EF3">
        <w:rPr>
          <w:color w:val="000000"/>
          <w:sz w:val="18"/>
          <w:szCs w:val="18"/>
        </w:rPr>
        <w:t>able</w:t>
      </w:r>
      <w:r w:rsidR="00B229AD" w:rsidRPr="00441EF3">
        <w:rPr>
          <w:color w:val="000000"/>
          <w:sz w:val="18"/>
          <w:szCs w:val="18"/>
        </w:rPr>
        <w:t xml:space="preserve"> </w:t>
      </w:r>
      <w:r w:rsidR="0080369E" w:rsidRPr="00441EF3">
        <w:rPr>
          <w:color w:val="000000"/>
          <w:sz w:val="18"/>
          <w:szCs w:val="18"/>
        </w:rPr>
        <w:t>Aquifer S</w:t>
      </w:r>
      <w:r w:rsidRPr="00441EF3">
        <w:rPr>
          <w:color w:val="000000"/>
          <w:sz w:val="18"/>
          <w:szCs w:val="18"/>
        </w:rPr>
        <w:t>ystem</w:t>
      </w:r>
    </w:p>
    <w:p w14:paraId="0C80B51B" w14:textId="411A7468" w:rsidR="00C2160A" w:rsidRDefault="00C2160A">
      <w:pPr>
        <w:widowControl/>
        <w:rPr>
          <w:color w:val="000000"/>
          <w:sz w:val="18"/>
          <w:szCs w:val="18"/>
        </w:rPr>
      </w:pPr>
      <w:r w:rsidRPr="00441EF3">
        <w:rPr>
          <w:color w:val="000000"/>
          <w:sz w:val="18"/>
          <w:szCs w:val="18"/>
        </w:rPr>
        <w:t>This system</w:t>
      </w:r>
      <w:r w:rsidR="0080369E" w:rsidRPr="00441EF3">
        <w:rPr>
          <w:color w:val="000000"/>
          <w:sz w:val="18"/>
          <w:szCs w:val="18"/>
        </w:rPr>
        <w:t xml:space="preserve"> can purchase</w:t>
      </w:r>
      <w:r w:rsidRPr="00441EF3">
        <w:rPr>
          <w:color w:val="000000"/>
          <w:sz w:val="18"/>
          <w:szCs w:val="18"/>
        </w:rPr>
        <w:t xml:space="preserve"> water from the following</w:t>
      </w:r>
      <w:r w:rsidR="0080369E" w:rsidRPr="00441EF3">
        <w:rPr>
          <w:color w:val="000000"/>
          <w:sz w:val="18"/>
          <w:szCs w:val="18"/>
        </w:rPr>
        <w:t xml:space="preserve"> water system: Beach Haven Water Department</w:t>
      </w:r>
      <w:r w:rsidR="00565070">
        <w:rPr>
          <w:color w:val="000000"/>
          <w:sz w:val="18"/>
          <w:szCs w:val="18"/>
        </w:rPr>
        <w:t>.</w:t>
      </w:r>
    </w:p>
    <w:p w14:paraId="2EF08443" w14:textId="77777777" w:rsidR="00565070" w:rsidRPr="00441EF3" w:rsidRDefault="00565070">
      <w:pPr>
        <w:widowControl/>
        <w:rPr>
          <w:color w:val="000000"/>
          <w:sz w:val="18"/>
          <w:szCs w:val="18"/>
        </w:rPr>
      </w:pPr>
    </w:p>
    <w:p w14:paraId="40B08D79" w14:textId="77777777" w:rsidR="00F513A6" w:rsidRPr="00441EF3" w:rsidRDefault="00F513A6">
      <w:pPr>
        <w:widowControl/>
        <w:rPr>
          <w:b/>
          <w:color w:val="000000"/>
          <w:sz w:val="18"/>
          <w:szCs w:val="18"/>
        </w:rPr>
      </w:pPr>
    </w:p>
    <w:p w14:paraId="50302B6E" w14:textId="77777777" w:rsidR="00C2160A" w:rsidRPr="00565070" w:rsidRDefault="00C2160A">
      <w:pPr>
        <w:widowControl/>
        <w:rPr>
          <w:b/>
          <w:color w:val="000000"/>
          <w:szCs w:val="20"/>
          <w:u w:val="single"/>
        </w:rPr>
      </w:pPr>
      <w:r w:rsidRPr="00565070">
        <w:rPr>
          <w:b/>
          <w:color w:val="000000"/>
          <w:szCs w:val="20"/>
          <w:u w:val="single"/>
        </w:rPr>
        <w:t>Susceptibility Ratings for Long Beach Township - Holgate System Sources</w:t>
      </w:r>
    </w:p>
    <w:p w14:paraId="62FEF7F2" w14:textId="77777777" w:rsidR="00C2160A" w:rsidRPr="00441EF3" w:rsidRDefault="00C2160A">
      <w:pPr>
        <w:widowControl/>
        <w:rPr>
          <w:color w:val="000000"/>
          <w:sz w:val="18"/>
          <w:szCs w:val="18"/>
        </w:rPr>
      </w:pPr>
      <w:r w:rsidRPr="00441EF3">
        <w:rPr>
          <w:color w:val="000000"/>
          <w:sz w:val="18"/>
          <w:szCs w:val="18"/>
        </w:rPr>
        <w:t>The table below illustrates the susceptibility ratings for the seven contaminant categories (and radon) for each source in the system. The</w:t>
      </w:r>
      <w:r w:rsidR="00F513A6" w:rsidRPr="00441EF3">
        <w:rPr>
          <w:color w:val="000000"/>
          <w:sz w:val="18"/>
          <w:szCs w:val="18"/>
        </w:rPr>
        <w:t xml:space="preserve"> t</w:t>
      </w:r>
      <w:r w:rsidRPr="00441EF3">
        <w:rPr>
          <w:color w:val="000000"/>
          <w:sz w:val="18"/>
          <w:szCs w:val="18"/>
        </w:rPr>
        <w:t>able provides the number of wells and intakes that rated high (H), medium (M), or low (L) for each contaminant category. For</w:t>
      </w:r>
      <w:r w:rsidR="007019D2" w:rsidRPr="00441EF3">
        <w:rPr>
          <w:color w:val="000000"/>
          <w:sz w:val="18"/>
          <w:szCs w:val="18"/>
        </w:rPr>
        <w:t xml:space="preserve"> </w:t>
      </w:r>
      <w:r w:rsidRPr="00441EF3">
        <w:rPr>
          <w:color w:val="000000"/>
          <w:sz w:val="18"/>
          <w:szCs w:val="18"/>
        </w:rPr>
        <w:t>susceptibility ratings of purchased water, refer to the specific water system’s source water assessment report.</w:t>
      </w:r>
    </w:p>
    <w:p w14:paraId="6A7AE8B6" w14:textId="77777777" w:rsidR="00C2160A" w:rsidRPr="00441EF3" w:rsidRDefault="00C2160A">
      <w:pPr>
        <w:widowControl/>
        <w:rPr>
          <w:color w:val="000000"/>
          <w:sz w:val="18"/>
          <w:szCs w:val="18"/>
        </w:rPr>
      </w:pPr>
      <w:r w:rsidRPr="00441EF3">
        <w:rPr>
          <w:color w:val="000000"/>
          <w:sz w:val="18"/>
          <w:szCs w:val="18"/>
        </w:rPr>
        <w:t>The seven contaminant categories are defined at the bottom of this page. DEP considered all surface water highly susceptible to</w:t>
      </w:r>
      <w:r w:rsidR="00712271" w:rsidRPr="00441EF3">
        <w:rPr>
          <w:color w:val="000000"/>
          <w:sz w:val="18"/>
          <w:szCs w:val="18"/>
        </w:rPr>
        <w:t xml:space="preserve"> </w:t>
      </w:r>
      <w:r w:rsidRPr="00441EF3">
        <w:rPr>
          <w:color w:val="000000"/>
          <w:sz w:val="18"/>
          <w:szCs w:val="18"/>
        </w:rPr>
        <w:t>pathogens, therefore all intakes received a high rating for the pathogen category. For the purpose of Source Water Assessment</w:t>
      </w:r>
      <w:r w:rsidR="00F513A6" w:rsidRPr="00441EF3">
        <w:rPr>
          <w:color w:val="000000"/>
          <w:sz w:val="18"/>
          <w:szCs w:val="18"/>
        </w:rPr>
        <w:t xml:space="preserve"> </w:t>
      </w:r>
      <w:r w:rsidRPr="00441EF3">
        <w:rPr>
          <w:color w:val="000000"/>
          <w:sz w:val="18"/>
          <w:szCs w:val="18"/>
        </w:rPr>
        <w:t>Program, radionuclides are more of a concern for ground water than surface water. As a result, surface water intakes’ susceptibility to</w:t>
      </w:r>
      <w:r w:rsidR="00712271" w:rsidRPr="00441EF3">
        <w:rPr>
          <w:color w:val="000000"/>
          <w:sz w:val="18"/>
          <w:szCs w:val="18"/>
        </w:rPr>
        <w:t xml:space="preserve"> </w:t>
      </w:r>
      <w:r w:rsidRPr="00441EF3">
        <w:rPr>
          <w:color w:val="000000"/>
          <w:sz w:val="18"/>
          <w:szCs w:val="18"/>
        </w:rPr>
        <w:t>radionuclides was not determined and they all received a low rating.</w:t>
      </w:r>
    </w:p>
    <w:p w14:paraId="083E7A3E" w14:textId="77777777" w:rsidR="00C2160A" w:rsidRPr="00441EF3" w:rsidRDefault="00C2160A">
      <w:pPr>
        <w:widowControl/>
        <w:rPr>
          <w:b/>
          <w:color w:val="000000"/>
          <w:sz w:val="18"/>
          <w:szCs w:val="18"/>
        </w:rPr>
      </w:pPr>
      <w:r w:rsidRPr="00441EF3">
        <w:rPr>
          <w:b/>
          <w:color w:val="000000"/>
          <w:sz w:val="18"/>
          <w:szCs w:val="18"/>
        </w:rPr>
        <w:t>If a system is rated highly susceptible for a contaminant category, it does not mean a customer is or will be consuming</w:t>
      </w:r>
      <w:r w:rsidR="00F513A6" w:rsidRPr="00441EF3">
        <w:rPr>
          <w:b/>
          <w:color w:val="000000"/>
          <w:sz w:val="18"/>
          <w:szCs w:val="18"/>
        </w:rPr>
        <w:t xml:space="preserve"> </w:t>
      </w:r>
      <w:r w:rsidRPr="00441EF3">
        <w:rPr>
          <w:b/>
          <w:color w:val="000000"/>
          <w:sz w:val="18"/>
          <w:szCs w:val="18"/>
        </w:rPr>
        <w:t xml:space="preserve">contaminated drinking water. </w:t>
      </w:r>
      <w:r w:rsidRPr="00441EF3">
        <w:rPr>
          <w:color w:val="000000"/>
          <w:sz w:val="18"/>
          <w:szCs w:val="18"/>
        </w:rPr>
        <w:t>The rating reflects the potential for contamination of source water, not the existence of contamination.</w:t>
      </w:r>
    </w:p>
    <w:p w14:paraId="78388DCA" w14:textId="77777777" w:rsidR="00935241" w:rsidRDefault="00935241">
      <w:pPr>
        <w:widowControl/>
        <w:rPr>
          <w:color w:val="000000"/>
          <w:sz w:val="18"/>
          <w:szCs w:val="18"/>
        </w:rPr>
      </w:pPr>
    </w:p>
    <w:p w14:paraId="3E5F693E" w14:textId="77777777" w:rsidR="00935241" w:rsidRDefault="00935241">
      <w:pPr>
        <w:widowControl/>
        <w:rPr>
          <w:color w:val="000000"/>
          <w:sz w:val="18"/>
          <w:szCs w:val="18"/>
        </w:rPr>
      </w:pPr>
    </w:p>
    <w:p w14:paraId="797C8284" w14:textId="77777777" w:rsidR="00935241" w:rsidRDefault="00935241">
      <w:pPr>
        <w:widowControl/>
        <w:rPr>
          <w:color w:val="000000"/>
          <w:sz w:val="18"/>
          <w:szCs w:val="18"/>
        </w:rPr>
      </w:pPr>
    </w:p>
    <w:p w14:paraId="5FE4541E" w14:textId="6D55391A" w:rsidR="00C2160A" w:rsidRDefault="00C2160A">
      <w:pPr>
        <w:widowControl/>
        <w:rPr>
          <w:color w:val="000000"/>
          <w:sz w:val="18"/>
          <w:szCs w:val="18"/>
        </w:rPr>
      </w:pPr>
      <w:r w:rsidRPr="00441EF3">
        <w:rPr>
          <w:color w:val="000000"/>
          <w:sz w:val="18"/>
          <w:szCs w:val="18"/>
        </w:rPr>
        <w:t>Public water systems are required to monitor for regulated contaminants and to install treatment if any contaminants are detected at</w:t>
      </w:r>
      <w:r w:rsidR="00F513A6" w:rsidRPr="00441EF3">
        <w:rPr>
          <w:color w:val="000000"/>
          <w:sz w:val="18"/>
          <w:szCs w:val="18"/>
        </w:rPr>
        <w:t xml:space="preserve"> </w:t>
      </w:r>
      <w:r w:rsidRPr="00441EF3">
        <w:rPr>
          <w:color w:val="000000"/>
          <w:sz w:val="18"/>
          <w:szCs w:val="18"/>
        </w:rPr>
        <w:t>frequencies and concentrations above allowable levels. As a result of the assessments, DEP may customize (change existing)</w:t>
      </w:r>
      <w:r w:rsidR="00F513A6" w:rsidRPr="00441EF3">
        <w:rPr>
          <w:color w:val="000000"/>
          <w:sz w:val="18"/>
          <w:szCs w:val="18"/>
        </w:rPr>
        <w:t xml:space="preserve"> </w:t>
      </w:r>
      <w:r w:rsidRPr="00441EF3">
        <w:rPr>
          <w:color w:val="000000"/>
          <w:sz w:val="18"/>
          <w:szCs w:val="18"/>
        </w:rPr>
        <w:t>monitoring schedules based on the susceptibility ratings.</w:t>
      </w:r>
    </w:p>
    <w:p w14:paraId="1F96A3F1" w14:textId="77777777" w:rsidR="00CC0EE1" w:rsidRDefault="00CC0EE1">
      <w:pPr>
        <w:widowControl/>
        <w:rPr>
          <w:color w:val="000000"/>
          <w:sz w:val="18"/>
          <w:szCs w:val="18"/>
        </w:rPr>
      </w:pPr>
    </w:p>
    <w:p w14:paraId="6D619BF1" w14:textId="77777777" w:rsidR="00565070" w:rsidRPr="00441EF3" w:rsidRDefault="00565070">
      <w:pPr>
        <w:widowControl/>
        <w:rPr>
          <w:color w:val="000000"/>
          <w:sz w:val="18"/>
          <w:szCs w:val="18"/>
        </w:rPr>
      </w:pPr>
    </w:p>
    <w:p w14:paraId="557BFA8F" w14:textId="77777777" w:rsidR="00C2160A" w:rsidRPr="00441EF3" w:rsidRDefault="00C2160A">
      <w:pPr>
        <w:widowControl/>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61"/>
        <w:gridCol w:w="450"/>
        <w:gridCol w:w="430"/>
        <w:gridCol w:w="470"/>
        <w:gridCol w:w="394"/>
        <w:gridCol w:w="391"/>
        <w:gridCol w:w="419"/>
        <w:gridCol w:w="450"/>
        <w:gridCol w:w="352"/>
        <w:gridCol w:w="458"/>
        <w:gridCol w:w="450"/>
        <w:gridCol w:w="342"/>
        <w:gridCol w:w="378"/>
        <w:gridCol w:w="450"/>
        <w:gridCol w:w="394"/>
        <w:gridCol w:w="416"/>
        <w:gridCol w:w="450"/>
        <w:gridCol w:w="353"/>
        <w:gridCol w:w="457"/>
        <w:gridCol w:w="394"/>
        <w:gridCol w:w="399"/>
        <w:gridCol w:w="411"/>
        <w:gridCol w:w="394"/>
        <w:gridCol w:w="441"/>
      </w:tblGrid>
      <w:tr w:rsidR="00C2160A" w:rsidRPr="00441EF3" w14:paraId="0E614C06" w14:textId="77777777">
        <w:tc>
          <w:tcPr>
            <w:tcW w:w="1206" w:type="dxa"/>
          </w:tcPr>
          <w:p w14:paraId="10481CDD" w14:textId="77777777" w:rsidR="00C2160A" w:rsidRPr="00441EF3" w:rsidRDefault="00C2160A">
            <w:pPr>
              <w:widowControl/>
              <w:rPr>
                <w:color w:val="000000"/>
                <w:sz w:val="18"/>
                <w:szCs w:val="18"/>
              </w:rPr>
            </w:pPr>
          </w:p>
        </w:tc>
        <w:tc>
          <w:tcPr>
            <w:tcW w:w="1241" w:type="dxa"/>
            <w:gridSpan w:val="3"/>
          </w:tcPr>
          <w:p w14:paraId="398806C1" w14:textId="77777777" w:rsidR="00C2160A" w:rsidRPr="00441EF3" w:rsidRDefault="00C2160A">
            <w:pPr>
              <w:widowControl/>
              <w:rPr>
                <w:b/>
                <w:color w:val="000000"/>
                <w:sz w:val="18"/>
                <w:szCs w:val="18"/>
              </w:rPr>
            </w:pPr>
            <w:r w:rsidRPr="00441EF3">
              <w:rPr>
                <w:b/>
                <w:color w:val="000000"/>
                <w:sz w:val="18"/>
                <w:szCs w:val="18"/>
              </w:rPr>
              <w:t>Pathogens</w:t>
            </w:r>
          </w:p>
        </w:tc>
        <w:tc>
          <w:tcPr>
            <w:tcW w:w="1255" w:type="dxa"/>
            <w:gridSpan w:val="3"/>
          </w:tcPr>
          <w:p w14:paraId="3277E3FE" w14:textId="77777777" w:rsidR="00C2160A" w:rsidRPr="00441EF3" w:rsidRDefault="00C2160A">
            <w:pPr>
              <w:widowControl/>
              <w:rPr>
                <w:b/>
                <w:color w:val="000000"/>
                <w:sz w:val="18"/>
                <w:szCs w:val="18"/>
              </w:rPr>
            </w:pPr>
            <w:r w:rsidRPr="00441EF3">
              <w:rPr>
                <w:b/>
                <w:color w:val="000000"/>
                <w:sz w:val="18"/>
                <w:szCs w:val="18"/>
              </w:rPr>
              <w:t>Nutrients</w:t>
            </w:r>
          </w:p>
        </w:tc>
        <w:tc>
          <w:tcPr>
            <w:tcW w:w="1221" w:type="dxa"/>
            <w:gridSpan w:val="3"/>
          </w:tcPr>
          <w:p w14:paraId="3C7264DC" w14:textId="77777777" w:rsidR="00C2160A" w:rsidRPr="00441EF3" w:rsidRDefault="00C2160A">
            <w:pPr>
              <w:widowControl/>
              <w:rPr>
                <w:b/>
                <w:color w:val="000000"/>
                <w:sz w:val="18"/>
                <w:szCs w:val="18"/>
              </w:rPr>
            </w:pPr>
            <w:r w:rsidRPr="00441EF3">
              <w:rPr>
                <w:b/>
                <w:color w:val="000000"/>
                <w:sz w:val="18"/>
                <w:szCs w:val="18"/>
              </w:rPr>
              <w:t>Pesticides</w:t>
            </w:r>
          </w:p>
        </w:tc>
        <w:tc>
          <w:tcPr>
            <w:tcW w:w="1250" w:type="dxa"/>
            <w:gridSpan w:val="3"/>
          </w:tcPr>
          <w:p w14:paraId="0B9420BF" w14:textId="77777777" w:rsidR="00C2160A" w:rsidRPr="00441EF3" w:rsidRDefault="00C2160A">
            <w:pPr>
              <w:widowControl/>
              <w:rPr>
                <w:b/>
                <w:color w:val="000000"/>
                <w:sz w:val="18"/>
                <w:szCs w:val="18"/>
              </w:rPr>
            </w:pPr>
            <w:r w:rsidRPr="00441EF3">
              <w:rPr>
                <w:b/>
                <w:color w:val="000000"/>
                <w:sz w:val="18"/>
                <w:szCs w:val="18"/>
              </w:rPr>
              <w:t>Volatile</w:t>
            </w:r>
          </w:p>
          <w:p w14:paraId="4CB8E42D" w14:textId="77777777" w:rsidR="00C2160A" w:rsidRPr="00441EF3" w:rsidRDefault="00C2160A">
            <w:pPr>
              <w:widowControl/>
              <w:rPr>
                <w:b/>
                <w:color w:val="000000"/>
                <w:sz w:val="18"/>
                <w:szCs w:val="18"/>
              </w:rPr>
            </w:pPr>
            <w:r w:rsidRPr="00441EF3">
              <w:rPr>
                <w:b/>
                <w:color w:val="000000"/>
                <w:sz w:val="18"/>
                <w:szCs w:val="18"/>
              </w:rPr>
              <w:t>Organic</w:t>
            </w:r>
          </w:p>
          <w:p w14:paraId="6C16734D" w14:textId="77777777" w:rsidR="00C2160A" w:rsidRPr="00441EF3" w:rsidRDefault="00C2160A">
            <w:pPr>
              <w:widowControl/>
              <w:rPr>
                <w:color w:val="000000"/>
                <w:sz w:val="18"/>
                <w:szCs w:val="18"/>
              </w:rPr>
            </w:pPr>
            <w:r w:rsidRPr="00441EF3">
              <w:rPr>
                <w:b/>
                <w:color w:val="000000"/>
                <w:sz w:val="18"/>
                <w:szCs w:val="18"/>
              </w:rPr>
              <w:t>Compounds</w:t>
            </w:r>
          </w:p>
        </w:tc>
        <w:tc>
          <w:tcPr>
            <w:tcW w:w="1222" w:type="dxa"/>
            <w:gridSpan w:val="3"/>
          </w:tcPr>
          <w:p w14:paraId="345252D3" w14:textId="77777777" w:rsidR="00C2160A" w:rsidRPr="00441EF3" w:rsidRDefault="00F513A6">
            <w:pPr>
              <w:widowControl/>
              <w:rPr>
                <w:b/>
                <w:color w:val="000000"/>
                <w:sz w:val="18"/>
                <w:szCs w:val="18"/>
              </w:rPr>
            </w:pPr>
            <w:r w:rsidRPr="00441EF3">
              <w:rPr>
                <w:b/>
                <w:color w:val="000000"/>
                <w:sz w:val="18"/>
                <w:szCs w:val="18"/>
              </w:rPr>
              <w:t>Inorg</w:t>
            </w:r>
            <w:r w:rsidR="00C2160A" w:rsidRPr="00441EF3">
              <w:rPr>
                <w:b/>
                <w:color w:val="000000"/>
                <w:sz w:val="18"/>
                <w:szCs w:val="18"/>
              </w:rPr>
              <w:t>anics</w:t>
            </w:r>
          </w:p>
        </w:tc>
        <w:tc>
          <w:tcPr>
            <w:tcW w:w="1219" w:type="dxa"/>
            <w:gridSpan w:val="3"/>
          </w:tcPr>
          <w:p w14:paraId="55403A40" w14:textId="77777777" w:rsidR="00C2160A" w:rsidRPr="00441EF3" w:rsidRDefault="00C2160A">
            <w:pPr>
              <w:widowControl/>
              <w:rPr>
                <w:b/>
                <w:color w:val="000000"/>
                <w:sz w:val="18"/>
                <w:szCs w:val="18"/>
              </w:rPr>
            </w:pPr>
            <w:proofErr w:type="gramStart"/>
            <w:r w:rsidRPr="00441EF3">
              <w:rPr>
                <w:b/>
                <w:color w:val="000000"/>
                <w:sz w:val="18"/>
                <w:szCs w:val="18"/>
              </w:rPr>
              <w:t>Radio-nuclides</w:t>
            </w:r>
            <w:proofErr w:type="gramEnd"/>
          </w:p>
        </w:tc>
        <w:tc>
          <w:tcPr>
            <w:tcW w:w="1250" w:type="dxa"/>
            <w:gridSpan w:val="3"/>
          </w:tcPr>
          <w:p w14:paraId="1C077BAC" w14:textId="77777777" w:rsidR="00C2160A" w:rsidRPr="00441EF3" w:rsidRDefault="00C2160A">
            <w:pPr>
              <w:widowControl/>
              <w:rPr>
                <w:b/>
                <w:color w:val="000000"/>
                <w:sz w:val="18"/>
                <w:szCs w:val="18"/>
              </w:rPr>
            </w:pPr>
            <w:r w:rsidRPr="00441EF3">
              <w:rPr>
                <w:b/>
                <w:color w:val="000000"/>
                <w:sz w:val="18"/>
                <w:szCs w:val="18"/>
              </w:rPr>
              <w:t>Radon</w:t>
            </w:r>
          </w:p>
        </w:tc>
        <w:tc>
          <w:tcPr>
            <w:tcW w:w="1246" w:type="dxa"/>
            <w:gridSpan w:val="3"/>
          </w:tcPr>
          <w:p w14:paraId="662047D4" w14:textId="77777777" w:rsidR="00C2160A" w:rsidRPr="00441EF3" w:rsidRDefault="00C2160A">
            <w:pPr>
              <w:widowControl/>
              <w:rPr>
                <w:b/>
                <w:color w:val="000000"/>
                <w:sz w:val="18"/>
                <w:szCs w:val="18"/>
              </w:rPr>
            </w:pPr>
            <w:r w:rsidRPr="00441EF3">
              <w:rPr>
                <w:b/>
                <w:color w:val="000000"/>
                <w:sz w:val="18"/>
                <w:szCs w:val="18"/>
              </w:rPr>
              <w:t>Disinfection</w:t>
            </w:r>
          </w:p>
          <w:p w14:paraId="7F7081C1" w14:textId="77777777" w:rsidR="00C2160A" w:rsidRPr="00441EF3" w:rsidRDefault="00C2160A">
            <w:pPr>
              <w:widowControl/>
              <w:rPr>
                <w:b/>
                <w:color w:val="000000"/>
                <w:sz w:val="18"/>
                <w:szCs w:val="18"/>
              </w:rPr>
            </w:pPr>
            <w:r w:rsidRPr="00441EF3">
              <w:rPr>
                <w:b/>
                <w:color w:val="000000"/>
                <w:sz w:val="18"/>
                <w:szCs w:val="18"/>
              </w:rPr>
              <w:t>Byproduct</w:t>
            </w:r>
          </w:p>
          <w:p w14:paraId="1A2EBEFA" w14:textId="77777777" w:rsidR="00C2160A" w:rsidRPr="00441EF3" w:rsidRDefault="00C2160A">
            <w:pPr>
              <w:widowControl/>
              <w:rPr>
                <w:b/>
                <w:color w:val="000000"/>
                <w:sz w:val="18"/>
                <w:szCs w:val="18"/>
              </w:rPr>
            </w:pPr>
            <w:r w:rsidRPr="00441EF3">
              <w:rPr>
                <w:b/>
                <w:color w:val="000000"/>
                <w:sz w:val="18"/>
                <w:szCs w:val="18"/>
              </w:rPr>
              <w:t>Precursors</w:t>
            </w:r>
          </w:p>
        </w:tc>
      </w:tr>
      <w:tr w:rsidR="00C2160A" w:rsidRPr="00441EF3" w14:paraId="1A8C3E8A" w14:textId="77777777">
        <w:tc>
          <w:tcPr>
            <w:tcW w:w="1206" w:type="dxa"/>
          </w:tcPr>
          <w:p w14:paraId="45AE356E" w14:textId="77777777" w:rsidR="00C2160A" w:rsidRPr="00441EF3" w:rsidRDefault="00C2160A">
            <w:pPr>
              <w:widowControl/>
              <w:rPr>
                <w:color w:val="000000"/>
                <w:sz w:val="18"/>
                <w:szCs w:val="18"/>
              </w:rPr>
            </w:pPr>
            <w:r w:rsidRPr="00441EF3">
              <w:rPr>
                <w:color w:val="000000"/>
                <w:sz w:val="18"/>
                <w:szCs w:val="18"/>
              </w:rPr>
              <w:t>Sources</w:t>
            </w:r>
          </w:p>
        </w:tc>
        <w:tc>
          <w:tcPr>
            <w:tcW w:w="361" w:type="dxa"/>
          </w:tcPr>
          <w:p w14:paraId="4744A017"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2EBE781C" w14:textId="77777777" w:rsidR="00C2160A" w:rsidRPr="00441EF3" w:rsidRDefault="00C2160A">
            <w:pPr>
              <w:widowControl/>
              <w:rPr>
                <w:color w:val="000000"/>
                <w:sz w:val="18"/>
                <w:szCs w:val="18"/>
              </w:rPr>
            </w:pPr>
            <w:r w:rsidRPr="00441EF3">
              <w:rPr>
                <w:color w:val="000000"/>
                <w:sz w:val="18"/>
                <w:szCs w:val="18"/>
              </w:rPr>
              <w:t>M</w:t>
            </w:r>
          </w:p>
        </w:tc>
        <w:tc>
          <w:tcPr>
            <w:tcW w:w="430" w:type="dxa"/>
          </w:tcPr>
          <w:p w14:paraId="5C129746" w14:textId="77777777" w:rsidR="00C2160A" w:rsidRPr="00441EF3" w:rsidRDefault="00C2160A">
            <w:pPr>
              <w:widowControl/>
              <w:rPr>
                <w:color w:val="000000"/>
                <w:sz w:val="18"/>
                <w:szCs w:val="18"/>
              </w:rPr>
            </w:pPr>
            <w:r w:rsidRPr="00441EF3">
              <w:rPr>
                <w:color w:val="000000"/>
                <w:sz w:val="18"/>
                <w:szCs w:val="18"/>
              </w:rPr>
              <w:t>L</w:t>
            </w:r>
          </w:p>
        </w:tc>
        <w:tc>
          <w:tcPr>
            <w:tcW w:w="470" w:type="dxa"/>
          </w:tcPr>
          <w:p w14:paraId="50422EBF"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160838D2" w14:textId="77777777" w:rsidR="00C2160A" w:rsidRPr="00441EF3" w:rsidRDefault="00C2160A">
            <w:pPr>
              <w:widowControl/>
              <w:rPr>
                <w:color w:val="000000"/>
                <w:sz w:val="18"/>
                <w:szCs w:val="18"/>
              </w:rPr>
            </w:pPr>
            <w:r w:rsidRPr="00441EF3">
              <w:rPr>
                <w:color w:val="000000"/>
                <w:sz w:val="18"/>
                <w:szCs w:val="18"/>
              </w:rPr>
              <w:t>M</w:t>
            </w:r>
          </w:p>
        </w:tc>
        <w:tc>
          <w:tcPr>
            <w:tcW w:w="391" w:type="dxa"/>
          </w:tcPr>
          <w:p w14:paraId="54788530" w14:textId="77777777" w:rsidR="00C2160A" w:rsidRPr="00441EF3" w:rsidRDefault="00C2160A">
            <w:pPr>
              <w:widowControl/>
              <w:rPr>
                <w:color w:val="000000"/>
                <w:sz w:val="18"/>
                <w:szCs w:val="18"/>
              </w:rPr>
            </w:pPr>
            <w:r w:rsidRPr="00441EF3">
              <w:rPr>
                <w:color w:val="000000"/>
                <w:sz w:val="18"/>
                <w:szCs w:val="18"/>
              </w:rPr>
              <w:t>L</w:t>
            </w:r>
          </w:p>
        </w:tc>
        <w:tc>
          <w:tcPr>
            <w:tcW w:w="419" w:type="dxa"/>
          </w:tcPr>
          <w:p w14:paraId="2E9A656B"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743191AF" w14:textId="77777777" w:rsidR="00C2160A" w:rsidRPr="00441EF3" w:rsidRDefault="00C2160A">
            <w:pPr>
              <w:widowControl/>
              <w:rPr>
                <w:color w:val="000000"/>
                <w:sz w:val="18"/>
                <w:szCs w:val="18"/>
              </w:rPr>
            </w:pPr>
            <w:r w:rsidRPr="00441EF3">
              <w:rPr>
                <w:color w:val="000000"/>
                <w:sz w:val="18"/>
                <w:szCs w:val="18"/>
              </w:rPr>
              <w:t>M</w:t>
            </w:r>
          </w:p>
        </w:tc>
        <w:tc>
          <w:tcPr>
            <w:tcW w:w="352" w:type="dxa"/>
          </w:tcPr>
          <w:p w14:paraId="2CAEE248" w14:textId="77777777" w:rsidR="00C2160A" w:rsidRPr="00441EF3" w:rsidRDefault="00C2160A">
            <w:pPr>
              <w:widowControl/>
              <w:rPr>
                <w:color w:val="000000"/>
                <w:sz w:val="18"/>
                <w:szCs w:val="18"/>
              </w:rPr>
            </w:pPr>
            <w:r w:rsidRPr="00441EF3">
              <w:rPr>
                <w:color w:val="000000"/>
                <w:sz w:val="18"/>
                <w:szCs w:val="18"/>
              </w:rPr>
              <w:t>L</w:t>
            </w:r>
          </w:p>
        </w:tc>
        <w:tc>
          <w:tcPr>
            <w:tcW w:w="458" w:type="dxa"/>
          </w:tcPr>
          <w:p w14:paraId="4C2BB9CD"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4483B88D" w14:textId="77777777" w:rsidR="00C2160A" w:rsidRPr="00441EF3" w:rsidRDefault="00C2160A">
            <w:pPr>
              <w:widowControl/>
              <w:rPr>
                <w:color w:val="000000"/>
                <w:sz w:val="18"/>
                <w:szCs w:val="18"/>
              </w:rPr>
            </w:pPr>
            <w:r w:rsidRPr="00441EF3">
              <w:rPr>
                <w:color w:val="000000"/>
                <w:sz w:val="18"/>
                <w:szCs w:val="18"/>
              </w:rPr>
              <w:t>M</w:t>
            </w:r>
          </w:p>
        </w:tc>
        <w:tc>
          <w:tcPr>
            <w:tcW w:w="342" w:type="dxa"/>
          </w:tcPr>
          <w:p w14:paraId="0C4BD337" w14:textId="77777777" w:rsidR="00C2160A" w:rsidRPr="00441EF3" w:rsidRDefault="00C2160A">
            <w:pPr>
              <w:widowControl/>
              <w:rPr>
                <w:color w:val="000000"/>
                <w:sz w:val="18"/>
                <w:szCs w:val="18"/>
              </w:rPr>
            </w:pPr>
            <w:r w:rsidRPr="00441EF3">
              <w:rPr>
                <w:color w:val="000000"/>
                <w:sz w:val="18"/>
                <w:szCs w:val="18"/>
              </w:rPr>
              <w:t>L</w:t>
            </w:r>
          </w:p>
        </w:tc>
        <w:tc>
          <w:tcPr>
            <w:tcW w:w="378" w:type="dxa"/>
          </w:tcPr>
          <w:p w14:paraId="53F29E3A"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1DACE838" w14:textId="77777777" w:rsidR="00C2160A" w:rsidRPr="00441EF3" w:rsidRDefault="00C2160A">
            <w:pPr>
              <w:widowControl/>
              <w:rPr>
                <w:color w:val="000000"/>
                <w:sz w:val="18"/>
                <w:szCs w:val="18"/>
              </w:rPr>
            </w:pPr>
            <w:r w:rsidRPr="00441EF3">
              <w:rPr>
                <w:color w:val="000000"/>
                <w:sz w:val="18"/>
                <w:szCs w:val="18"/>
              </w:rPr>
              <w:t>M</w:t>
            </w:r>
          </w:p>
        </w:tc>
        <w:tc>
          <w:tcPr>
            <w:tcW w:w="394" w:type="dxa"/>
          </w:tcPr>
          <w:p w14:paraId="0D557B52" w14:textId="77777777" w:rsidR="00C2160A" w:rsidRPr="00441EF3" w:rsidRDefault="00C2160A">
            <w:pPr>
              <w:widowControl/>
              <w:rPr>
                <w:color w:val="000000"/>
                <w:sz w:val="18"/>
                <w:szCs w:val="18"/>
              </w:rPr>
            </w:pPr>
            <w:r w:rsidRPr="00441EF3">
              <w:rPr>
                <w:color w:val="000000"/>
                <w:sz w:val="18"/>
                <w:szCs w:val="18"/>
              </w:rPr>
              <w:t>L</w:t>
            </w:r>
          </w:p>
        </w:tc>
        <w:tc>
          <w:tcPr>
            <w:tcW w:w="416" w:type="dxa"/>
          </w:tcPr>
          <w:p w14:paraId="2368BD80"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043AA0A2" w14:textId="77777777" w:rsidR="00C2160A" w:rsidRPr="00441EF3" w:rsidRDefault="00C2160A">
            <w:pPr>
              <w:widowControl/>
              <w:rPr>
                <w:color w:val="000000"/>
                <w:sz w:val="18"/>
                <w:szCs w:val="18"/>
              </w:rPr>
            </w:pPr>
            <w:r w:rsidRPr="00441EF3">
              <w:rPr>
                <w:color w:val="000000"/>
                <w:sz w:val="18"/>
                <w:szCs w:val="18"/>
              </w:rPr>
              <w:t>M</w:t>
            </w:r>
          </w:p>
        </w:tc>
        <w:tc>
          <w:tcPr>
            <w:tcW w:w="353" w:type="dxa"/>
          </w:tcPr>
          <w:p w14:paraId="5831251E" w14:textId="77777777" w:rsidR="00C2160A" w:rsidRPr="00441EF3" w:rsidRDefault="00C2160A">
            <w:pPr>
              <w:widowControl/>
              <w:rPr>
                <w:color w:val="000000"/>
                <w:sz w:val="18"/>
                <w:szCs w:val="18"/>
              </w:rPr>
            </w:pPr>
            <w:r w:rsidRPr="00441EF3">
              <w:rPr>
                <w:color w:val="000000"/>
                <w:sz w:val="18"/>
                <w:szCs w:val="18"/>
              </w:rPr>
              <w:t>L</w:t>
            </w:r>
          </w:p>
        </w:tc>
        <w:tc>
          <w:tcPr>
            <w:tcW w:w="457" w:type="dxa"/>
          </w:tcPr>
          <w:p w14:paraId="7069C790"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2519CD16" w14:textId="77777777" w:rsidR="00C2160A" w:rsidRPr="00441EF3" w:rsidRDefault="00C2160A">
            <w:pPr>
              <w:widowControl/>
              <w:rPr>
                <w:color w:val="000000"/>
                <w:sz w:val="18"/>
                <w:szCs w:val="18"/>
              </w:rPr>
            </w:pPr>
            <w:r w:rsidRPr="00441EF3">
              <w:rPr>
                <w:color w:val="000000"/>
                <w:sz w:val="18"/>
                <w:szCs w:val="18"/>
              </w:rPr>
              <w:t>M</w:t>
            </w:r>
          </w:p>
        </w:tc>
        <w:tc>
          <w:tcPr>
            <w:tcW w:w="399" w:type="dxa"/>
          </w:tcPr>
          <w:p w14:paraId="69DD7C83" w14:textId="77777777" w:rsidR="00C2160A" w:rsidRPr="00441EF3" w:rsidRDefault="00C2160A">
            <w:pPr>
              <w:widowControl/>
              <w:rPr>
                <w:color w:val="000000"/>
                <w:sz w:val="18"/>
                <w:szCs w:val="18"/>
              </w:rPr>
            </w:pPr>
            <w:r w:rsidRPr="00441EF3">
              <w:rPr>
                <w:color w:val="000000"/>
                <w:sz w:val="18"/>
                <w:szCs w:val="18"/>
              </w:rPr>
              <w:t>L</w:t>
            </w:r>
          </w:p>
        </w:tc>
        <w:tc>
          <w:tcPr>
            <w:tcW w:w="411" w:type="dxa"/>
          </w:tcPr>
          <w:p w14:paraId="70FE9E48"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730B1130" w14:textId="77777777" w:rsidR="00C2160A" w:rsidRPr="00441EF3" w:rsidRDefault="00C2160A">
            <w:pPr>
              <w:widowControl/>
              <w:rPr>
                <w:color w:val="000000"/>
                <w:sz w:val="18"/>
                <w:szCs w:val="18"/>
              </w:rPr>
            </w:pPr>
            <w:r w:rsidRPr="00441EF3">
              <w:rPr>
                <w:color w:val="000000"/>
                <w:sz w:val="18"/>
                <w:szCs w:val="18"/>
              </w:rPr>
              <w:t>M</w:t>
            </w:r>
          </w:p>
        </w:tc>
        <w:tc>
          <w:tcPr>
            <w:tcW w:w="441" w:type="dxa"/>
          </w:tcPr>
          <w:p w14:paraId="0A9F40F9" w14:textId="77777777" w:rsidR="00C2160A" w:rsidRPr="00441EF3" w:rsidRDefault="00C2160A">
            <w:pPr>
              <w:widowControl/>
              <w:rPr>
                <w:color w:val="000000"/>
                <w:sz w:val="18"/>
                <w:szCs w:val="18"/>
              </w:rPr>
            </w:pPr>
            <w:r w:rsidRPr="00441EF3">
              <w:rPr>
                <w:color w:val="000000"/>
                <w:sz w:val="18"/>
                <w:szCs w:val="18"/>
              </w:rPr>
              <w:t>L</w:t>
            </w:r>
          </w:p>
        </w:tc>
      </w:tr>
      <w:tr w:rsidR="00C2160A" w:rsidRPr="00441EF3" w14:paraId="5FD5D707" w14:textId="77777777">
        <w:tc>
          <w:tcPr>
            <w:tcW w:w="1206" w:type="dxa"/>
          </w:tcPr>
          <w:p w14:paraId="114802D0" w14:textId="77777777" w:rsidR="00C2160A" w:rsidRPr="00441EF3" w:rsidRDefault="00C2160A">
            <w:pPr>
              <w:widowControl/>
              <w:rPr>
                <w:color w:val="000000"/>
                <w:sz w:val="18"/>
                <w:szCs w:val="18"/>
              </w:rPr>
            </w:pPr>
            <w:r w:rsidRPr="00441EF3">
              <w:rPr>
                <w:color w:val="000000"/>
                <w:sz w:val="18"/>
                <w:szCs w:val="18"/>
              </w:rPr>
              <w:t>Wells - 2</w:t>
            </w:r>
          </w:p>
        </w:tc>
        <w:tc>
          <w:tcPr>
            <w:tcW w:w="361" w:type="dxa"/>
          </w:tcPr>
          <w:p w14:paraId="12A08E67" w14:textId="77777777" w:rsidR="00C2160A" w:rsidRPr="00441EF3" w:rsidRDefault="00C2160A">
            <w:pPr>
              <w:widowControl/>
              <w:rPr>
                <w:color w:val="000000"/>
                <w:sz w:val="18"/>
                <w:szCs w:val="18"/>
              </w:rPr>
            </w:pPr>
          </w:p>
        </w:tc>
        <w:tc>
          <w:tcPr>
            <w:tcW w:w="450" w:type="dxa"/>
          </w:tcPr>
          <w:p w14:paraId="3483B8AC" w14:textId="77777777" w:rsidR="00C2160A" w:rsidRPr="00441EF3" w:rsidRDefault="00C2160A">
            <w:pPr>
              <w:widowControl/>
              <w:rPr>
                <w:color w:val="000000"/>
                <w:sz w:val="18"/>
                <w:szCs w:val="18"/>
              </w:rPr>
            </w:pPr>
          </w:p>
        </w:tc>
        <w:tc>
          <w:tcPr>
            <w:tcW w:w="430" w:type="dxa"/>
          </w:tcPr>
          <w:p w14:paraId="3C505B40" w14:textId="77777777" w:rsidR="00C2160A" w:rsidRPr="00441EF3" w:rsidRDefault="00C2160A">
            <w:pPr>
              <w:widowControl/>
              <w:rPr>
                <w:color w:val="000000"/>
                <w:sz w:val="18"/>
                <w:szCs w:val="18"/>
              </w:rPr>
            </w:pPr>
            <w:r w:rsidRPr="00441EF3">
              <w:rPr>
                <w:color w:val="000000"/>
                <w:sz w:val="18"/>
                <w:szCs w:val="18"/>
              </w:rPr>
              <w:t>2</w:t>
            </w:r>
          </w:p>
        </w:tc>
        <w:tc>
          <w:tcPr>
            <w:tcW w:w="470" w:type="dxa"/>
          </w:tcPr>
          <w:p w14:paraId="71C98C00" w14:textId="77777777" w:rsidR="00C2160A" w:rsidRPr="00441EF3" w:rsidRDefault="00C2160A">
            <w:pPr>
              <w:widowControl/>
              <w:rPr>
                <w:color w:val="000000"/>
                <w:sz w:val="18"/>
                <w:szCs w:val="18"/>
              </w:rPr>
            </w:pPr>
          </w:p>
        </w:tc>
        <w:tc>
          <w:tcPr>
            <w:tcW w:w="394" w:type="dxa"/>
          </w:tcPr>
          <w:p w14:paraId="5C0CCF77" w14:textId="77777777" w:rsidR="00C2160A" w:rsidRPr="00441EF3" w:rsidRDefault="00C2160A">
            <w:pPr>
              <w:widowControl/>
              <w:rPr>
                <w:color w:val="000000"/>
                <w:sz w:val="18"/>
                <w:szCs w:val="18"/>
              </w:rPr>
            </w:pPr>
          </w:p>
        </w:tc>
        <w:tc>
          <w:tcPr>
            <w:tcW w:w="391" w:type="dxa"/>
          </w:tcPr>
          <w:p w14:paraId="727FDE9F" w14:textId="77777777" w:rsidR="00C2160A" w:rsidRPr="00441EF3" w:rsidRDefault="00C2160A">
            <w:pPr>
              <w:widowControl/>
              <w:rPr>
                <w:color w:val="000000"/>
                <w:sz w:val="18"/>
                <w:szCs w:val="18"/>
              </w:rPr>
            </w:pPr>
            <w:r w:rsidRPr="00441EF3">
              <w:rPr>
                <w:color w:val="000000"/>
                <w:sz w:val="18"/>
                <w:szCs w:val="18"/>
              </w:rPr>
              <w:t>2</w:t>
            </w:r>
          </w:p>
        </w:tc>
        <w:tc>
          <w:tcPr>
            <w:tcW w:w="419" w:type="dxa"/>
          </w:tcPr>
          <w:p w14:paraId="2E8C6429" w14:textId="77777777" w:rsidR="00C2160A" w:rsidRPr="00441EF3" w:rsidRDefault="00C2160A">
            <w:pPr>
              <w:widowControl/>
              <w:rPr>
                <w:color w:val="000000"/>
                <w:sz w:val="18"/>
                <w:szCs w:val="18"/>
              </w:rPr>
            </w:pPr>
          </w:p>
        </w:tc>
        <w:tc>
          <w:tcPr>
            <w:tcW w:w="450" w:type="dxa"/>
          </w:tcPr>
          <w:p w14:paraId="5AEB5009" w14:textId="77777777" w:rsidR="00C2160A" w:rsidRPr="00441EF3" w:rsidRDefault="00C2160A">
            <w:pPr>
              <w:widowControl/>
              <w:rPr>
                <w:color w:val="000000"/>
                <w:sz w:val="18"/>
                <w:szCs w:val="18"/>
              </w:rPr>
            </w:pPr>
          </w:p>
        </w:tc>
        <w:tc>
          <w:tcPr>
            <w:tcW w:w="352" w:type="dxa"/>
          </w:tcPr>
          <w:p w14:paraId="106A4CA1" w14:textId="77777777" w:rsidR="00C2160A" w:rsidRPr="00441EF3" w:rsidRDefault="00C2160A">
            <w:pPr>
              <w:widowControl/>
              <w:rPr>
                <w:color w:val="000000"/>
                <w:sz w:val="18"/>
                <w:szCs w:val="18"/>
              </w:rPr>
            </w:pPr>
            <w:r w:rsidRPr="00441EF3">
              <w:rPr>
                <w:color w:val="000000"/>
                <w:sz w:val="18"/>
                <w:szCs w:val="18"/>
              </w:rPr>
              <w:t>2</w:t>
            </w:r>
          </w:p>
        </w:tc>
        <w:tc>
          <w:tcPr>
            <w:tcW w:w="458" w:type="dxa"/>
          </w:tcPr>
          <w:p w14:paraId="590A6A6B" w14:textId="77777777" w:rsidR="00C2160A" w:rsidRPr="00441EF3" w:rsidRDefault="00C2160A">
            <w:pPr>
              <w:widowControl/>
              <w:rPr>
                <w:color w:val="000000"/>
                <w:sz w:val="18"/>
                <w:szCs w:val="18"/>
              </w:rPr>
            </w:pPr>
          </w:p>
        </w:tc>
        <w:tc>
          <w:tcPr>
            <w:tcW w:w="450" w:type="dxa"/>
          </w:tcPr>
          <w:p w14:paraId="7FA171F8" w14:textId="77777777" w:rsidR="00C2160A" w:rsidRPr="00441EF3" w:rsidRDefault="00C2160A">
            <w:pPr>
              <w:widowControl/>
              <w:rPr>
                <w:color w:val="000000"/>
                <w:sz w:val="18"/>
                <w:szCs w:val="18"/>
              </w:rPr>
            </w:pPr>
          </w:p>
        </w:tc>
        <w:tc>
          <w:tcPr>
            <w:tcW w:w="342" w:type="dxa"/>
          </w:tcPr>
          <w:p w14:paraId="6F9E34E5" w14:textId="77777777" w:rsidR="00C2160A" w:rsidRPr="00441EF3" w:rsidRDefault="00C2160A">
            <w:pPr>
              <w:widowControl/>
              <w:rPr>
                <w:color w:val="000000"/>
                <w:sz w:val="18"/>
                <w:szCs w:val="18"/>
              </w:rPr>
            </w:pPr>
            <w:r w:rsidRPr="00441EF3">
              <w:rPr>
                <w:color w:val="000000"/>
                <w:sz w:val="18"/>
                <w:szCs w:val="18"/>
              </w:rPr>
              <w:t>2</w:t>
            </w:r>
          </w:p>
        </w:tc>
        <w:tc>
          <w:tcPr>
            <w:tcW w:w="378" w:type="dxa"/>
          </w:tcPr>
          <w:p w14:paraId="2360347F" w14:textId="77777777" w:rsidR="00C2160A" w:rsidRPr="00441EF3" w:rsidRDefault="00C2160A">
            <w:pPr>
              <w:widowControl/>
              <w:rPr>
                <w:color w:val="000000"/>
                <w:sz w:val="18"/>
                <w:szCs w:val="18"/>
              </w:rPr>
            </w:pPr>
          </w:p>
        </w:tc>
        <w:tc>
          <w:tcPr>
            <w:tcW w:w="450" w:type="dxa"/>
          </w:tcPr>
          <w:p w14:paraId="3CCAB6FE" w14:textId="77777777" w:rsidR="00C2160A" w:rsidRPr="00441EF3" w:rsidRDefault="00C2160A">
            <w:pPr>
              <w:widowControl/>
              <w:rPr>
                <w:color w:val="000000"/>
                <w:sz w:val="18"/>
                <w:szCs w:val="18"/>
              </w:rPr>
            </w:pPr>
          </w:p>
        </w:tc>
        <w:tc>
          <w:tcPr>
            <w:tcW w:w="394" w:type="dxa"/>
          </w:tcPr>
          <w:p w14:paraId="47DAF35B" w14:textId="77777777" w:rsidR="00C2160A" w:rsidRPr="00441EF3" w:rsidRDefault="00C2160A">
            <w:pPr>
              <w:widowControl/>
              <w:rPr>
                <w:color w:val="000000"/>
                <w:sz w:val="18"/>
                <w:szCs w:val="18"/>
              </w:rPr>
            </w:pPr>
            <w:r w:rsidRPr="00441EF3">
              <w:rPr>
                <w:color w:val="000000"/>
                <w:sz w:val="18"/>
                <w:szCs w:val="18"/>
              </w:rPr>
              <w:t>2</w:t>
            </w:r>
          </w:p>
        </w:tc>
        <w:tc>
          <w:tcPr>
            <w:tcW w:w="416" w:type="dxa"/>
          </w:tcPr>
          <w:p w14:paraId="35B6D608" w14:textId="77777777" w:rsidR="00C2160A" w:rsidRPr="00441EF3" w:rsidRDefault="00C2160A">
            <w:pPr>
              <w:widowControl/>
              <w:rPr>
                <w:color w:val="000000"/>
                <w:sz w:val="18"/>
                <w:szCs w:val="18"/>
              </w:rPr>
            </w:pPr>
          </w:p>
        </w:tc>
        <w:tc>
          <w:tcPr>
            <w:tcW w:w="450" w:type="dxa"/>
          </w:tcPr>
          <w:p w14:paraId="423DC0EE" w14:textId="77777777" w:rsidR="00C2160A" w:rsidRPr="00441EF3" w:rsidRDefault="00C2160A">
            <w:pPr>
              <w:widowControl/>
              <w:rPr>
                <w:color w:val="000000"/>
                <w:sz w:val="18"/>
                <w:szCs w:val="18"/>
              </w:rPr>
            </w:pPr>
          </w:p>
        </w:tc>
        <w:tc>
          <w:tcPr>
            <w:tcW w:w="353" w:type="dxa"/>
          </w:tcPr>
          <w:p w14:paraId="561F4400" w14:textId="77777777" w:rsidR="00C2160A" w:rsidRPr="00441EF3" w:rsidRDefault="00C2160A">
            <w:pPr>
              <w:widowControl/>
              <w:rPr>
                <w:color w:val="000000"/>
                <w:sz w:val="18"/>
                <w:szCs w:val="18"/>
              </w:rPr>
            </w:pPr>
            <w:r w:rsidRPr="00441EF3">
              <w:rPr>
                <w:color w:val="000000"/>
                <w:sz w:val="18"/>
                <w:szCs w:val="18"/>
              </w:rPr>
              <w:t>2</w:t>
            </w:r>
          </w:p>
        </w:tc>
        <w:tc>
          <w:tcPr>
            <w:tcW w:w="457" w:type="dxa"/>
          </w:tcPr>
          <w:p w14:paraId="0880902A" w14:textId="77777777" w:rsidR="00C2160A" w:rsidRPr="00441EF3" w:rsidRDefault="00C2160A">
            <w:pPr>
              <w:widowControl/>
              <w:rPr>
                <w:color w:val="000000"/>
                <w:sz w:val="18"/>
                <w:szCs w:val="18"/>
              </w:rPr>
            </w:pPr>
          </w:p>
        </w:tc>
        <w:tc>
          <w:tcPr>
            <w:tcW w:w="394" w:type="dxa"/>
          </w:tcPr>
          <w:p w14:paraId="47275EC5" w14:textId="77777777" w:rsidR="00C2160A" w:rsidRPr="00441EF3" w:rsidRDefault="00C2160A">
            <w:pPr>
              <w:widowControl/>
              <w:rPr>
                <w:color w:val="000000"/>
                <w:sz w:val="18"/>
                <w:szCs w:val="18"/>
              </w:rPr>
            </w:pPr>
          </w:p>
        </w:tc>
        <w:tc>
          <w:tcPr>
            <w:tcW w:w="399" w:type="dxa"/>
          </w:tcPr>
          <w:p w14:paraId="4C6B784B" w14:textId="77777777" w:rsidR="00C2160A" w:rsidRPr="00441EF3" w:rsidRDefault="00C2160A">
            <w:pPr>
              <w:widowControl/>
              <w:rPr>
                <w:color w:val="000000"/>
                <w:sz w:val="18"/>
                <w:szCs w:val="18"/>
              </w:rPr>
            </w:pPr>
            <w:r w:rsidRPr="00441EF3">
              <w:rPr>
                <w:color w:val="000000"/>
                <w:sz w:val="18"/>
                <w:szCs w:val="18"/>
              </w:rPr>
              <w:t>2</w:t>
            </w:r>
          </w:p>
        </w:tc>
        <w:tc>
          <w:tcPr>
            <w:tcW w:w="411" w:type="dxa"/>
          </w:tcPr>
          <w:p w14:paraId="51F2AF16" w14:textId="77777777" w:rsidR="00C2160A" w:rsidRPr="00441EF3" w:rsidRDefault="00C2160A">
            <w:pPr>
              <w:widowControl/>
              <w:rPr>
                <w:color w:val="000000"/>
                <w:sz w:val="18"/>
                <w:szCs w:val="18"/>
              </w:rPr>
            </w:pPr>
          </w:p>
        </w:tc>
        <w:tc>
          <w:tcPr>
            <w:tcW w:w="394" w:type="dxa"/>
          </w:tcPr>
          <w:p w14:paraId="6633B0A9" w14:textId="77777777" w:rsidR="00C2160A" w:rsidRPr="00441EF3" w:rsidRDefault="00C2160A">
            <w:pPr>
              <w:widowControl/>
              <w:rPr>
                <w:color w:val="000000"/>
                <w:sz w:val="18"/>
                <w:szCs w:val="18"/>
              </w:rPr>
            </w:pPr>
          </w:p>
        </w:tc>
        <w:tc>
          <w:tcPr>
            <w:tcW w:w="441" w:type="dxa"/>
          </w:tcPr>
          <w:p w14:paraId="680D4325" w14:textId="77777777" w:rsidR="00C2160A" w:rsidRPr="00441EF3" w:rsidRDefault="0080369E">
            <w:pPr>
              <w:widowControl/>
              <w:rPr>
                <w:color w:val="000000"/>
                <w:sz w:val="18"/>
                <w:szCs w:val="18"/>
              </w:rPr>
            </w:pPr>
            <w:r w:rsidRPr="00441EF3">
              <w:rPr>
                <w:color w:val="000000"/>
                <w:sz w:val="18"/>
                <w:szCs w:val="18"/>
              </w:rPr>
              <w:t>2</w:t>
            </w:r>
          </w:p>
        </w:tc>
      </w:tr>
    </w:tbl>
    <w:p w14:paraId="29A719A9" w14:textId="77777777" w:rsidR="0080369E" w:rsidRPr="00441EF3" w:rsidRDefault="0080369E">
      <w:pPr>
        <w:widowControl/>
        <w:rPr>
          <w:color w:val="000000"/>
          <w:sz w:val="18"/>
          <w:szCs w:val="18"/>
        </w:rPr>
      </w:pPr>
    </w:p>
    <w:p w14:paraId="0A903460" w14:textId="1A517640" w:rsidR="00C2160A" w:rsidRPr="00441EF3" w:rsidRDefault="00C2160A">
      <w:pPr>
        <w:widowControl/>
        <w:rPr>
          <w:color w:val="000000"/>
          <w:sz w:val="18"/>
          <w:szCs w:val="18"/>
        </w:rPr>
      </w:pPr>
      <w:r w:rsidRPr="00441EF3">
        <w:rPr>
          <w:b/>
          <w:color w:val="000000"/>
          <w:sz w:val="18"/>
          <w:szCs w:val="18"/>
        </w:rPr>
        <w:t xml:space="preserve">Pathogens: </w:t>
      </w:r>
      <w:r w:rsidRPr="00441EF3">
        <w:rPr>
          <w:color w:val="000000"/>
          <w:sz w:val="18"/>
          <w:szCs w:val="18"/>
        </w:rPr>
        <w:t>Disease-causing organisms such as bacteria and viruses. Common sources are anima</w:t>
      </w:r>
      <w:r w:rsidR="00A11166" w:rsidRPr="00441EF3">
        <w:rPr>
          <w:color w:val="000000"/>
          <w:sz w:val="18"/>
          <w:szCs w:val="18"/>
        </w:rPr>
        <w:t xml:space="preserve">l and human fecal </w:t>
      </w:r>
    </w:p>
    <w:p w14:paraId="59360165" w14:textId="04E694E1" w:rsidR="00C2160A" w:rsidRPr="00441EF3" w:rsidRDefault="00C2160A">
      <w:pPr>
        <w:widowControl/>
        <w:rPr>
          <w:color w:val="000000"/>
          <w:sz w:val="18"/>
          <w:szCs w:val="18"/>
        </w:rPr>
      </w:pPr>
      <w:r w:rsidRPr="00441EF3">
        <w:rPr>
          <w:b/>
          <w:color w:val="000000"/>
          <w:sz w:val="18"/>
          <w:szCs w:val="18"/>
        </w:rPr>
        <w:t xml:space="preserve">Nutrients: </w:t>
      </w:r>
      <w:r w:rsidRPr="00441EF3">
        <w:rPr>
          <w:color w:val="000000"/>
          <w:sz w:val="18"/>
          <w:szCs w:val="18"/>
        </w:rPr>
        <w:t>Compounds, minerals and elements that aid growth, that are both naturally occ</w:t>
      </w:r>
      <w:r w:rsidR="0080369E" w:rsidRPr="00441EF3">
        <w:rPr>
          <w:color w:val="000000"/>
          <w:sz w:val="18"/>
          <w:szCs w:val="18"/>
        </w:rPr>
        <w:t xml:space="preserve">urring and man-made.  </w:t>
      </w:r>
      <w:r w:rsidRPr="00441EF3">
        <w:rPr>
          <w:color w:val="000000"/>
          <w:sz w:val="18"/>
          <w:szCs w:val="18"/>
        </w:rPr>
        <w:t>Examples</w:t>
      </w:r>
      <w:r w:rsidR="0080369E" w:rsidRPr="00441EF3">
        <w:rPr>
          <w:color w:val="000000"/>
          <w:sz w:val="18"/>
          <w:szCs w:val="18"/>
        </w:rPr>
        <w:t xml:space="preserve"> </w:t>
      </w:r>
      <w:r w:rsidRPr="00441EF3">
        <w:rPr>
          <w:color w:val="000000"/>
          <w:sz w:val="18"/>
          <w:szCs w:val="18"/>
        </w:rPr>
        <w:t>include</w:t>
      </w:r>
      <w:r w:rsidR="00A11166" w:rsidRPr="00441EF3">
        <w:rPr>
          <w:color w:val="000000"/>
          <w:sz w:val="18"/>
          <w:szCs w:val="18"/>
        </w:rPr>
        <w:t xml:space="preserve"> </w:t>
      </w:r>
      <w:r w:rsidR="0080369E" w:rsidRPr="00441EF3">
        <w:rPr>
          <w:color w:val="000000"/>
          <w:sz w:val="18"/>
          <w:szCs w:val="18"/>
        </w:rPr>
        <w:t xml:space="preserve">    nitr</w:t>
      </w:r>
      <w:r w:rsidRPr="00441EF3">
        <w:rPr>
          <w:color w:val="000000"/>
          <w:sz w:val="18"/>
          <w:szCs w:val="18"/>
        </w:rPr>
        <w:t xml:space="preserve">ogen and </w:t>
      </w:r>
      <w:r w:rsidR="00005C3B">
        <w:rPr>
          <w:color w:val="000000"/>
          <w:sz w:val="18"/>
          <w:szCs w:val="18"/>
        </w:rPr>
        <w:t xml:space="preserve">  </w:t>
      </w:r>
      <w:r w:rsidRPr="00441EF3">
        <w:rPr>
          <w:color w:val="000000"/>
          <w:sz w:val="18"/>
          <w:szCs w:val="18"/>
        </w:rPr>
        <w:t>phosphorus.</w:t>
      </w:r>
    </w:p>
    <w:p w14:paraId="7D753B35" w14:textId="77777777" w:rsidR="00005C3B" w:rsidRDefault="00C2160A">
      <w:pPr>
        <w:widowControl/>
        <w:rPr>
          <w:color w:val="000000"/>
          <w:sz w:val="18"/>
          <w:szCs w:val="18"/>
        </w:rPr>
      </w:pPr>
      <w:r w:rsidRPr="00441EF3">
        <w:rPr>
          <w:b/>
          <w:color w:val="000000"/>
          <w:sz w:val="18"/>
          <w:szCs w:val="18"/>
        </w:rPr>
        <w:t xml:space="preserve">Volatile Organic Compounds: </w:t>
      </w:r>
      <w:r w:rsidRPr="00441EF3">
        <w:rPr>
          <w:color w:val="000000"/>
          <w:sz w:val="18"/>
          <w:szCs w:val="18"/>
        </w:rPr>
        <w:t>Man-made chemicals used as solvents, degreasers, and gasoline compon</w:t>
      </w:r>
      <w:r w:rsidR="00005C3B">
        <w:rPr>
          <w:color w:val="000000"/>
          <w:sz w:val="18"/>
          <w:szCs w:val="18"/>
        </w:rPr>
        <w:t>ents. Examples include benzene,</w:t>
      </w:r>
      <w:r w:rsidR="0080369E" w:rsidRPr="00441EF3">
        <w:rPr>
          <w:color w:val="000000"/>
          <w:sz w:val="18"/>
          <w:szCs w:val="18"/>
        </w:rPr>
        <w:t xml:space="preserve"> </w:t>
      </w:r>
      <w:r w:rsidRPr="00441EF3">
        <w:rPr>
          <w:color w:val="000000"/>
          <w:sz w:val="18"/>
          <w:szCs w:val="18"/>
        </w:rPr>
        <w:t>methyl tertiary butyl ether (MTBE), and vinyl chloride.</w:t>
      </w:r>
    </w:p>
    <w:p w14:paraId="0604E26C" w14:textId="76F06C72" w:rsidR="00C2160A" w:rsidRPr="00441EF3" w:rsidRDefault="00C2160A">
      <w:pPr>
        <w:widowControl/>
        <w:rPr>
          <w:color w:val="000000"/>
          <w:sz w:val="18"/>
          <w:szCs w:val="18"/>
        </w:rPr>
      </w:pPr>
      <w:r w:rsidRPr="00441EF3">
        <w:rPr>
          <w:b/>
          <w:color w:val="000000"/>
          <w:sz w:val="18"/>
          <w:szCs w:val="18"/>
        </w:rPr>
        <w:t>Pesticides</w:t>
      </w:r>
      <w:r w:rsidRPr="00441EF3">
        <w:rPr>
          <w:color w:val="000000"/>
          <w:sz w:val="18"/>
          <w:szCs w:val="18"/>
        </w:rPr>
        <w:t>: Man-made chemicals used to control pests, weeds and fungus. Common sources include land application and manufacturing centers of pesticides. Examples include herbicides such as atrazine, and insecticides such as chlordane.</w:t>
      </w:r>
    </w:p>
    <w:p w14:paraId="53292987" w14:textId="7A7E4330" w:rsidR="00005C3B" w:rsidRDefault="00C2160A">
      <w:pPr>
        <w:widowControl/>
        <w:rPr>
          <w:color w:val="000000"/>
          <w:sz w:val="18"/>
          <w:szCs w:val="18"/>
        </w:rPr>
      </w:pPr>
      <w:r w:rsidRPr="00441EF3">
        <w:rPr>
          <w:b/>
          <w:color w:val="000000"/>
          <w:sz w:val="18"/>
          <w:szCs w:val="18"/>
        </w:rPr>
        <w:t xml:space="preserve">Inorganics: </w:t>
      </w:r>
      <w:r w:rsidRPr="00441EF3">
        <w:rPr>
          <w:color w:val="000000"/>
          <w:sz w:val="18"/>
          <w:szCs w:val="18"/>
        </w:rPr>
        <w:t>Mineral-based compounds that are both naturally occurring and man</w:t>
      </w:r>
      <w:r w:rsidR="00B7713E" w:rsidRPr="00441EF3">
        <w:rPr>
          <w:color w:val="000000"/>
          <w:sz w:val="18"/>
          <w:szCs w:val="18"/>
        </w:rPr>
        <w:t>-made. Examples include arsenic</w:t>
      </w:r>
      <w:r w:rsidRPr="00441EF3">
        <w:rPr>
          <w:color w:val="000000"/>
          <w:sz w:val="18"/>
          <w:szCs w:val="18"/>
        </w:rPr>
        <w:t xml:space="preserve"> asbestos,</w:t>
      </w:r>
      <w:r w:rsidR="00005C3B">
        <w:rPr>
          <w:color w:val="000000"/>
          <w:sz w:val="18"/>
          <w:szCs w:val="18"/>
        </w:rPr>
        <w:t xml:space="preserve"> </w:t>
      </w:r>
      <w:r w:rsidRPr="00441EF3">
        <w:rPr>
          <w:color w:val="000000"/>
          <w:sz w:val="18"/>
          <w:szCs w:val="18"/>
        </w:rPr>
        <w:t>copper, lead, and nitrate.</w:t>
      </w:r>
    </w:p>
    <w:p w14:paraId="37E2298E" w14:textId="27B802A2" w:rsidR="00C2160A" w:rsidRPr="00441EF3" w:rsidRDefault="00C2160A">
      <w:pPr>
        <w:widowControl/>
        <w:rPr>
          <w:color w:val="000000"/>
          <w:sz w:val="18"/>
          <w:szCs w:val="18"/>
        </w:rPr>
      </w:pPr>
      <w:r w:rsidRPr="00441EF3">
        <w:rPr>
          <w:b/>
          <w:color w:val="000000"/>
          <w:sz w:val="18"/>
          <w:szCs w:val="18"/>
        </w:rPr>
        <w:t xml:space="preserve">Radionuclides: </w:t>
      </w:r>
      <w:r w:rsidRPr="00441EF3">
        <w:rPr>
          <w:color w:val="000000"/>
          <w:sz w:val="18"/>
          <w:szCs w:val="18"/>
        </w:rPr>
        <w:t>Radioactive substances that are both naturally occurring and man-made. Examples incl</w:t>
      </w:r>
      <w:r w:rsidR="00A11166" w:rsidRPr="00441EF3">
        <w:rPr>
          <w:color w:val="000000"/>
          <w:sz w:val="18"/>
          <w:szCs w:val="18"/>
        </w:rPr>
        <w:t xml:space="preserve">ude radium </w:t>
      </w:r>
    </w:p>
    <w:p w14:paraId="759F8805" w14:textId="1407D502" w:rsidR="00C2160A" w:rsidRPr="00441EF3" w:rsidRDefault="00C2160A">
      <w:pPr>
        <w:widowControl/>
        <w:rPr>
          <w:color w:val="000000"/>
          <w:sz w:val="18"/>
          <w:szCs w:val="18"/>
        </w:rPr>
      </w:pPr>
      <w:r w:rsidRPr="00441EF3">
        <w:rPr>
          <w:b/>
          <w:color w:val="000000"/>
          <w:sz w:val="18"/>
          <w:szCs w:val="18"/>
        </w:rPr>
        <w:t xml:space="preserve">Radon: </w:t>
      </w:r>
      <w:r w:rsidRPr="00441EF3">
        <w:rPr>
          <w:color w:val="000000"/>
          <w:sz w:val="18"/>
          <w:szCs w:val="18"/>
        </w:rPr>
        <w:t>Colorless, odorless, cancer-causing gas that occurs naturally in the environment. For more information go to http://www.nj.gov/dep/rpp/radon/index.htm</w:t>
      </w:r>
      <w:r w:rsidRPr="00441EF3">
        <w:rPr>
          <w:color w:val="0000FF"/>
          <w:sz w:val="18"/>
          <w:szCs w:val="18"/>
        </w:rPr>
        <w:t xml:space="preserve"> </w:t>
      </w:r>
      <w:r w:rsidRPr="00441EF3">
        <w:rPr>
          <w:color w:val="000000"/>
          <w:sz w:val="18"/>
          <w:szCs w:val="18"/>
        </w:rPr>
        <w:t>or call (800) 648-0394.</w:t>
      </w:r>
    </w:p>
    <w:p w14:paraId="04321763" w14:textId="3F6FB016" w:rsidR="00C2160A" w:rsidRPr="00441EF3" w:rsidRDefault="00C2160A">
      <w:pPr>
        <w:widowControl/>
        <w:rPr>
          <w:color w:val="000000"/>
          <w:sz w:val="18"/>
          <w:szCs w:val="18"/>
        </w:rPr>
      </w:pPr>
      <w:r w:rsidRPr="00441EF3">
        <w:rPr>
          <w:b/>
          <w:color w:val="000000"/>
          <w:sz w:val="18"/>
          <w:szCs w:val="18"/>
        </w:rPr>
        <w:t>Disinfection Byproduct Precursors</w:t>
      </w:r>
      <w:r w:rsidRPr="00441EF3">
        <w:rPr>
          <w:color w:val="000000"/>
          <w:sz w:val="18"/>
          <w:szCs w:val="18"/>
        </w:rPr>
        <w:t>: A common source is naturally occurring organic matter in surface water. Disinfection</w:t>
      </w:r>
    </w:p>
    <w:p w14:paraId="7A528A23" w14:textId="133A4FC6" w:rsidR="00C2160A" w:rsidRDefault="00F513A6" w:rsidP="00005C3B">
      <w:pPr>
        <w:widowControl/>
        <w:rPr>
          <w:color w:val="000000"/>
          <w:sz w:val="18"/>
          <w:szCs w:val="18"/>
        </w:rPr>
      </w:pPr>
      <w:r w:rsidRPr="00441EF3">
        <w:rPr>
          <w:color w:val="000000"/>
          <w:sz w:val="18"/>
          <w:szCs w:val="18"/>
        </w:rPr>
        <w:t>B</w:t>
      </w:r>
      <w:r w:rsidR="00C2160A" w:rsidRPr="00441EF3">
        <w:rPr>
          <w:color w:val="000000"/>
          <w:sz w:val="18"/>
          <w:szCs w:val="18"/>
        </w:rPr>
        <w:t>y</w:t>
      </w:r>
      <w:r w:rsidRPr="00441EF3">
        <w:rPr>
          <w:color w:val="000000"/>
          <w:sz w:val="18"/>
          <w:szCs w:val="18"/>
        </w:rPr>
        <w:t>-</w:t>
      </w:r>
      <w:r w:rsidR="00C2160A" w:rsidRPr="00441EF3">
        <w:rPr>
          <w:color w:val="000000"/>
          <w:sz w:val="18"/>
          <w:szCs w:val="18"/>
        </w:rPr>
        <w:t xml:space="preserve">products are formed when the disinfectants (usually chlorine) used to kill pathogens react </w:t>
      </w:r>
      <w:r w:rsidR="0080369E" w:rsidRPr="00441EF3">
        <w:rPr>
          <w:color w:val="000000"/>
          <w:sz w:val="18"/>
          <w:szCs w:val="18"/>
        </w:rPr>
        <w:t>with dissolved organic material</w:t>
      </w:r>
      <w:r w:rsidR="006B7E09" w:rsidRPr="00441EF3">
        <w:rPr>
          <w:color w:val="000000"/>
          <w:sz w:val="18"/>
          <w:szCs w:val="18"/>
        </w:rPr>
        <w:t xml:space="preserve"> </w:t>
      </w:r>
      <w:r w:rsidR="00C2160A" w:rsidRPr="00441EF3">
        <w:rPr>
          <w:color w:val="000000"/>
          <w:sz w:val="18"/>
          <w:szCs w:val="18"/>
        </w:rPr>
        <w:t>(for example</w:t>
      </w:r>
      <w:r w:rsidR="00005C3B">
        <w:rPr>
          <w:color w:val="000000"/>
          <w:sz w:val="18"/>
          <w:szCs w:val="18"/>
        </w:rPr>
        <w:t xml:space="preserve"> leaves), </w:t>
      </w:r>
      <w:r w:rsidR="00C2160A" w:rsidRPr="00441EF3">
        <w:rPr>
          <w:color w:val="000000"/>
          <w:sz w:val="18"/>
          <w:szCs w:val="18"/>
        </w:rPr>
        <w:t>present in surface water.</w:t>
      </w:r>
    </w:p>
    <w:p w14:paraId="73884F8F" w14:textId="4F61172F" w:rsidR="004D3D20" w:rsidRDefault="004D3D20" w:rsidP="00005C3B">
      <w:pPr>
        <w:widowControl/>
        <w:rPr>
          <w:color w:val="000000"/>
          <w:sz w:val="18"/>
          <w:szCs w:val="18"/>
        </w:rPr>
      </w:pPr>
    </w:p>
    <w:p w14:paraId="5AC35830" w14:textId="131B1BC8" w:rsidR="004D3D20" w:rsidRDefault="004D3D20" w:rsidP="00005C3B">
      <w:pPr>
        <w:widowControl/>
        <w:rPr>
          <w:color w:val="000000"/>
          <w:sz w:val="18"/>
          <w:szCs w:val="18"/>
        </w:rPr>
      </w:pPr>
    </w:p>
    <w:p w14:paraId="6B673BAD" w14:textId="00B469AD" w:rsidR="004D3D20" w:rsidRPr="00DF0F7D" w:rsidRDefault="004D3D20" w:rsidP="004D3D20">
      <w:pPr>
        <w:spacing w:after="120"/>
        <w:rPr>
          <w:b/>
          <w:bCs/>
          <w:sz w:val="18"/>
          <w:szCs w:val="18"/>
        </w:rPr>
      </w:pPr>
      <w:r w:rsidRPr="00DF0F7D">
        <w:rPr>
          <w:b/>
          <w:bCs/>
          <w:sz w:val="18"/>
          <w:szCs w:val="18"/>
        </w:rPr>
        <w:t xml:space="preserve">We at </w:t>
      </w:r>
      <w:r w:rsidR="00DF0F7D" w:rsidRPr="00DF0F7D">
        <w:rPr>
          <w:b/>
          <w:bCs/>
          <w:sz w:val="18"/>
          <w:szCs w:val="18"/>
        </w:rPr>
        <w:t xml:space="preserve">the </w:t>
      </w:r>
      <w:r w:rsidRPr="00DF0F7D">
        <w:rPr>
          <w:b/>
          <w:bCs/>
          <w:sz w:val="18"/>
          <w:szCs w:val="18"/>
        </w:rPr>
        <w:t xml:space="preserve">Long Beach Township </w:t>
      </w:r>
      <w:r w:rsidR="004C28FC" w:rsidRPr="00DF0F7D">
        <w:rPr>
          <w:b/>
          <w:bCs/>
          <w:sz w:val="18"/>
          <w:szCs w:val="18"/>
        </w:rPr>
        <w:t xml:space="preserve">Water Department </w:t>
      </w:r>
      <w:r w:rsidRPr="00DF0F7D">
        <w:rPr>
          <w:b/>
          <w:bCs/>
          <w:sz w:val="18"/>
          <w:szCs w:val="18"/>
        </w:rPr>
        <w:t>work hard to provide top quality water to every tap. We ask that all our customers help us protect our water sources, which are the heart of our community, our way of life and our children’s future.</w:t>
      </w:r>
    </w:p>
    <w:p w14:paraId="72695095" w14:textId="77777777" w:rsidR="004D3D20" w:rsidRPr="00DF0F7D" w:rsidRDefault="004D3D20" w:rsidP="004D3D20">
      <w:pPr>
        <w:spacing w:after="120"/>
        <w:rPr>
          <w:b/>
          <w:bCs/>
          <w:sz w:val="18"/>
          <w:szCs w:val="18"/>
        </w:rPr>
      </w:pPr>
    </w:p>
    <w:p w14:paraId="4D456455" w14:textId="77777777" w:rsidR="004D3D20" w:rsidRPr="00DF0F7D" w:rsidRDefault="004D3D20" w:rsidP="004D3D20">
      <w:pPr>
        <w:spacing w:after="120"/>
        <w:rPr>
          <w:b/>
          <w:bCs/>
          <w:sz w:val="18"/>
          <w:szCs w:val="18"/>
        </w:rPr>
      </w:pPr>
      <w:r w:rsidRPr="00DF0F7D">
        <w:rPr>
          <w:b/>
          <w:bCs/>
          <w:sz w:val="18"/>
          <w:szCs w:val="18"/>
        </w:rPr>
        <w:t>Please call our office if you have questions.</w:t>
      </w:r>
    </w:p>
    <w:p w14:paraId="7F2DA249" w14:textId="77777777" w:rsidR="004D3D20" w:rsidRPr="00441EF3" w:rsidRDefault="004D3D20" w:rsidP="00005C3B">
      <w:pPr>
        <w:widowControl/>
        <w:rPr>
          <w:color w:val="000000"/>
          <w:sz w:val="18"/>
          <w:szCs w:val="18"/>
        </w:rPr>
      </w:pPr>
    </w:p>
    <w:sectPr w:rsidR="004D3D20" w:rsidRPr="00441EF3">
      <w:endnotePr>
        <w:numFmt w:val="decimal"/>
      </w:endnotePr>
      <w:pgSz w:w="12240" w:h="15840" w:code="1"/>
      <w:pgMar w:top="720" w:right="547" w:bottom="7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FA6"/>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423E0"/>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A61CA"/>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597728"/>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57374"/>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32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7C75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43759125">
    <w:abstractNumId w:val="5"/>
  </w:num>
  <w:num w:numId="2" w16cid:durableId="590774042">
    <w:abstractNumId w:val="6"/>
  </w:num>
  <w:num w:numId="3" w16cid:durableId="2011441563">
    <w:abstractNumId w:val="3"/>
  </w:num>
  <w:num w:numId="4" w16cid:durableId="601760306">
    <w:abstractNumId w:val="2"/>
  </w:num>
  <w:num w:numId="5" w16cid:durableId="49962511">
    <w:abstractNumId w:val="4"/>
  </w:num>
  <w:num w:numId="6" w16cid:durableId="1153643755">
    <w:abstractNumId w:val="1"/>
  </w:num>
  <w:num w:numId="7" w16cid:durableId="74691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55"/>
    <w:rsid w:val="00005C3B"/>
    <w:rsid w:val="00025AF4"/>
    <w:rsid w:val="00050DEF"/>
    <w:rsid w:val="000A7A13"/>
    <w:rsid w:val="00166763"/>
    <w:rsid w:val="001973B3"/>
    <w:rsid w:val="00197435"/>
    <w:rsid w:val="0024443B"/>
    <w:rsid w:val="00295BB0"/>
    <w:rsid w:val="002B2265"/>
    <w:rsid w:val="0036407D"/>
    <w:rsid w:val="003B7562"/>
    <w:rsid w:val="003E5E23"/>
    <w:rsid w:val="003F4BFF"/>
    <w:rsid w:val="00441EF3"/>
    <w:rsid w:val="00461949"/>
    <w:rsid w:val="004A63B9"/>
    <w:rsid w:val="004C28FC"/>
    <w:rsid w:val="004D3D20"/>
    <w:rsid w:val="004D551C"/>
    <w:rsid w:val="004F7BB4"/>
    <w:rsid w:val="00565070"/>
    <w:rsid w:val="005D7B44"/>
    <w:rsid w:val="005F5B41"/>
    <w:rsid w:val="00634B01"/>
    <w:rsid w:val="006B7E09"/>
    <w:rsid w:val="006D0849"/>
    <w:rsid w:val="006E49DF"/>
    <w:rsid w:val="007019D2"/>
    <w:rsid w:val="00704CC1"/>
    <w:rsid w:val="00712271"/>
    <w:rsid w:val="007A3231"/>
    <w:rsid w:val="007D1E54"/>
    <w:rsid w:val="007F3FC1"/>
    <w:rsid w:val="0080369E"/>
    <w:rsid w:val="00935241"/>
    <w:rsid w:val="00945717"/>
    <w:rsid w:val="00A11166"/>
    <w:rsid w:val="00A13CC9"/>
    <w:rsid w:val="00A46910"/>
    <w:rsid w:val="00AE7CCE"/>
    <w:rsid w:val="00AF1ED3"/>
    <w:rsid w:val="00B01EA3"/>
    <w:rsid w:val="00B229AD"/>
    <w:rsid w:val="00B7713E"/>
    <w:rsid w:val="00BA42FB"/>
    <w:rsid w:val="00BE247D"/>
    <w:rsid w:val="00C02B0B"/>
    <w:rsid w:val="00C14326"/>
    <w:rsid w:val="00C2160A"/>
    <w:rsid w:val="00C63DFE"/>
    <w:rsid w:val="00CA7400"/>
    <w:rsid w:val="00CC0EE1"/>
    <w:rsid w:val="00DB2241"/>
    <w:rsid w:val="00DC70B6"/>
    <w:rsid w:val="00DF0F7D"/>
    <w:rsid w:val="00E02FC5"/>
    <w:rsid w:val="00E80C48"/>
    <w:rsid w:val="00EB3909"/>
    <w:rsid w:val="00ED5F2F"/>
    <w:rsid w:val="00F41A5E"/>
    <w:rsid w:val="00F45CC9"/>
    <w:rsid w:val="00F513A6"/>
    <w:rsid w:val="00F71C30"/>
    <w:rsid w:val="00F82455"/>
    <w:rsid w:val="00FB1CAB"/>
    <w:rsid w:val="00FF27E0"/>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40B65"/>
  <w15:chartTrackingRefBased/>
  <w15:docId w15:val="{8A059956-3216-4BDD-98EB-F7335F9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0"/>
    </w:pPr>
    <w:rPr>
      <w:rFonts w:ascii="Courier New" w:hAnsi="Courier New" w:cs="Courier New"/>
      <w:i/>
      <w:iCs/>
      <w:color w:val="000000"/>
      <w:sz w:val="18"/>
      <w:szCs w:val="20"/>
    </w:rPr>
  </w:style>
  <w:style w:type="paragraph" w:styleId="Heading2">
    <w:name w:val="heading 2"/>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1"/>
    </w:pPr>
    <w:rPr>
      <w:rFonts w:ascii="Courier New" w:hAnsi="Courier New" w:cs="Courier New"/>
      <w:i/>
      <w:iCs/>
      <w:color w:val="000000"/>
      <w:szCs w:val="20"/>
    </w:rPr>
  </w:style>
  <w:style w:type="paragraph" w:styleId="Heading3">
    <w:name w:val="heading 3"/>
    <w:basedOn w:val="Normal"/>
    <w:next w:val="Normal"/>
    <w:qFormat/>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utlineLvl w:val="2"/>
    </w:pPr>
    <w:rPr>
      <w:b/>
      <w:bCs/>
      <w:color w:val="000000"/>
      <w:sz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i/>
      <w:color w:val="00000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pPr>
    <w:rPr>
      <w:i/>
      <w:color w:val="00000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6"/>
    </w:pPr>
    <w:rPr>
      <w:b/>
      <w:color w:val="000000"/>
    </w:rPr>
  </w:style>
  <w:style w:type="paragraph" w:styleId="Heading8">
    <w:name w:val="heading 8"/>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7"/>
    </w:pPr>
    <w:rPr>
      <w:b/>
      <w:color w:val="000000"/>
    </w:rPr>
  </w:style>
  <w:style w:type="paragraph" w:styleId="Heading9">
    <w:name w:val="heading 9"/>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90"/>
        <w:tab w:val="left" w:pos="0"/>
        <w:tab w:val="left" w:pos="3870"/>
        <w:tab w:val="left" w:pos="5670"/>
        <w:tab w:val="left" w:pos="7830"/>
        <w:tab w:val="left" w:pos="8550"/>
        <w:tab w:val="left" w:pos="9270"/>
        <w:tab w:val="left" w:pos="9360"/>
      </w:tabs>
    </w:pPr>
    <w:rPr>
      <w:color w:val="000000"/>
      <w:sz w:val="24"/>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sz w:val="24"/>
    </w:rPr>
  </w:style>
  <w:style w:type="paragraph" w:styleId="Title">
    <w:name w:val="Title"/>
    <w:basedOn w:val="Normal"/>
    <w:qFormat/>
    <w:pPr>
      <w:tabs>
        <w:tab w:val="left" w:pos="0"/>
        <w:tab w:val="left" w:pos="720"/>
        <w:tab w:val="left" w:pos="3960"/>
        <w:tab w:val="left" w:pos="5760"/>
        <w:tab w:val="left" w:pos="7920"/>
        <w:tab w:val="left" w:pos="8640"/>
        <w:tab w:val="left" w:pos="9360"/>
      </w:tabs>
      <w:jc w:val="center"/>
    </w:pPr>
    <w:rPr>
      <w:sz w:val="44"/>
      <w:u w:val="single"/>
    </w:rPr>
  </w:style>
  <w:style w:type="character" w:styleId="Hyperlink">
    <w:name w:val="Hyperlink"/>
    <w:rPr>
      <w:color w:val="0000FF"/>
      <w:u w:val="single"/>
    </w:rPr>
  </w:style>
  <w:style w:type="paragraph" w:styleId="BodyText3">
    <w:name w:val="Body Text 3"/>
    <w:basedOn w:val="Normal"/>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pPr>
    <w:rPr>
      <w:b/>
      <w:color w:val="000000"/>
    </w:rPr>
  </w:style>
  <w:style w:type="paragraph" w:styleId="BalloonText">
    <w:name w:val="Balloon Text"/>
    <w:basedOn w:val="Normal"/>
    <w:semiHidden/>
    <w:rsid w:val="006D0849"/>
    <w:rPr>
      <w:rFonts w:ascii="Tahoma" w:hAnsi="Tahoma" w:cs="Tahoma"/>
      <w:sz w:val="16"/>
      <w:szCs w:val="16"/>
    </w:rPr>
  </w:style>
  <w:style w:type="paragraph" w:styleId="BodyTextIndent">
    <w:name w:val="Body Text Indent"/>
    <w:basedOn w:val="Normal"/>
    <w:link w:val="BodyTextIndentChar"/>
    <w:rsid w:val="007F3FC1"/>
    <w:pPr>
      <w:spacing w:after="120"/>
      <w:ind w:left="360"/>
    </w:pPr>
  </w:style>
  <w:style w:type="character" w:customStyle="1" w:styleId="BodyTextIndentChar">
    <w:name w:val="Body Text Indent Char"/>
    <w:link w:val="BodyTextIndent"/>
    <w:rsid w:val="007F3FC1"/>
    <w:rPr>
      <w:szCs w:val="24"/>
    </w:rPr>
  </w:style>
  <w:style w:type="paragraph" w:styleId="Subtitle">
    <w:name w:val="Subtitle"/>
    <w:basedOn w:val="Normal"/>
    <w:link w:val="SubtitleChar"/>
    <w:qFormat/>
    <w:rsid w:val="007F3FC1"/>
    <w:pPr>
      <w:tabs>
        <w:tab w:val="left" w:pos="0"/>
        <w:tab w:val="left" w:pos="720"/>
        <w:tab w:val="left" w:pos="3960"/>
        <w:tab w:val="left" w:pos="5760"/>
        <w:tab w:val="left" w:pos="7920"/>
        <w:tab w:val="left" w:pos="8640"/>
        <w:tab w:val="left" w:pos="9360"/>
      </w:tabs>
      <w:jc w:val="center"/>
    </w:pPr>
    <w:rPr>
      <w:sz w:val="32"/>
    </w:rPr>
  </w:style>
  <w:style w:type="character" w:customStyle="1" w:styleId="SubtitleChar">
    <w:name w:val="Subtitle Char"/>
    <w:link w:val="Subtitle"/>
    <w:rsid w:val="007F3FC1"/>
    <w:rPr>
      <w:sz w:val="32"/>
      <w:szCs w:val="24"/>
    </w:rPr>
  </w:style>
  <w:style w:type="paragraph" w:styleId="NormalWeb">
    <w:name w:val="Normal (Web)"/>
    <w:basedOn w:val="Normal"/>
    <w:uiPriority w:val="99"/>
    <w:unhideWhenUsed/>
    <w:rsid w:val="007F3FC1"/>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gov/dep/watersupply/swap/index.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e.nj.us/health/childhoodlead/testing.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0" Type="http://schemas.openxmlformats.org/officeDocument/2006/relationships/hyperlink" Target="http://www.nsf.org" TargetMode="External"/><Relationship Id="rId4" Type="http://schemas.openxmlformats.org/officeDocument/2006/relationships/numbering" Target="numbering.xml"/><Relationship Id="rId9" Type="http://schemas.openxmlformats.org/officeDocument/2006/relationships/hyperlink" Target="https://www.state.nj.us/dep/watersupply/dwc-lead-consum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8" ma:contentTypeDescription="Create a new document." ma:contentTypeScope="" ma:versionID="53985174163b9f6587d5a737bc9dec67">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a90213b026f6561c1f230ded1fbd5ac6"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6DB4C-4A73-4869-9F36-B83343E8A983}">
  <ds:schemaRefs>
    <ds:schemaRef ds:uri="http://schemas.microsoft.com/office/infopath/2007/PartnerControls"/>
    <ds:schemaRef ds:uri="http://purl.org/dc/elements/1.1/"/>
    <ds:schemaRef ds:uri="http://schemas.microsoft.com/office/2006/metadata/properties"/>
    <ds:schemaRef ds:uri="903d9099-aba5-45c1-93c4-cdbfcc0a75d7"/>
    <ds:schemaRef ds:uri="http://purl.org/dc/terms/"/>
    <ds:schemaRef ds:uri="http://schemas.openxmlformats.org/package/2006/metadata/core-properties"/>
    <ds:schemaRef ds:uri="784d015d-f986-441d-95ad-40981bbe695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085DD39-B89C-4B31-B19A-59E565D4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F5377-EE44-4C54-9ADD-8654A0DE9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3194</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Long Beach Township</Company>
  <LinksUpToDate>false</LinksUpToDate>
  <CharactersWithSpaces>22153</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subject/>
  <dc:creator>Dawn F. Hunter</dc:creator>
  <cp:keywords/>
  <cp:lastModifiedBy>David Leister - NJWATER</cp:lastModifiedBy>
  <cp:revision>3</cp:revision>
  <cp:lastPrinted>2021-02-04T04:37:00Z</cp:lastPrinted>
  <dcterms:created xsi:type="dcterms:W3CDTF">2024-03-18T20:45:00Z</dcterms:created>
  <dcterms:modified xsi:type="dcterms:W3CDTF">2024-03-18T21:01:00Z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