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83DB" w14:textId="77777777" w:rsidR="001B24EE" w:rsidRDefault="001B24EE" w:rsidP="00262DE8">
      <w:pPr>
        <w:tabs>
          <w:tab w:val="left" w:pos="1350"/>
        </w:tabs>
        <w:jc w:val="center"/>
        <w:rPr>
          <w:rFonts w:ascii="Century Gothic" w:hAnsi="Century Gothic"/>
          <w:b/>
          <w:sz w:val="28"/>
          <w:szCs w:val="28"/>
        </w:rPr>
      </w:pPr>
    </w:p>
    <w:p w14:paraId="6F8D513B" w14:textId="77777777" w:rsidR="001B24EE" w:rsidRDefault="001B24EE" w:rsidP="00262DE8">
      <w:pPr>
        <w:tabs>
          <w:tab w:val="left" w:pos="1350"/>
        </w:tabs>
        <w:jc w:val="center"/>
        <w:rPr>
          <w:rFonts w:ascii="Century Gothic" w:hAnsi="Century Gothic"/>
          <w:b/>
          <w:sz w:val="28"/>
          <w:szCs w:val="28"/>
        </w:rPr>
      </w:pPr>
    </w:p>
    <w:p w14:paraId="1B723B33" w14:textId="77777777" w:rsidR="001B24EE" w:rsidRDefault="001B24EE" w:rsidP="00262DE8">
      <w:pPr>
        <w:tabs>
          <w:tab w:val="left" w:pos="1350"/>
        </w:tabs>
        <w:jc w:val="center"/>
        <w:rPr>
          <w:rFonts w:ascii="Century Gothic" w:hAnsi="Century Gothic"/>
          <w:b/>
          <w:sz w:val="28"/>
          <w:szCs w:val="28"/>
        </w:rPr>
      </w:pPr>
    </w:p>
    <w:p w14:paraId="0855C343" w14:textId="77777777" w:rsidR="001B24EE" w:rsidRDefault="001B24EE" w:rsidP="00262DE8">
      <w:pPr>
        <w:tabs>
          <w:tab w:val="left" w:pos="1350"/>
        </w:tabs>
        <w:jc w:val="center"/>
        <w:rPr>
          <w:rFonts w:ascii="Century Gothic" w:hAnsi="Century Gothic"/>
          <w:b/>
          <w:sz w:val="28"/>
          <w:szCs w:val="28"/>
        </w:rPr>
      </w:pPr>
    </w:p>
    <w:p w14:paraId="5D308980" w14:textId="77777777" w:rsidR="001B24EE" w:rsidRDefault="001B24EE" w:rsidP="00262DE8">
      <w:pPr>
        <w:tabs>
          <w:tab w:val="left" w:pos="1350"/>
        </w:tabs>
        <w:jc w:val="center"/>
        <w:rPr>
          <w:rFonts w:ascii="Century Gothic" w:hAnsi="Century Gothic"/>
          <w:b/>
          <w:sz w:val="28"/>
          <w:szCs w:val="28"/>
        </w:rPr>
      </w:pPr>
    </w:p>
    <w:p w14:paraId="2A17DB21" w14:textId="77777777" w:rsidR="001B24EE" w:rsidRDefault="001B24EE" w:rsidP="00262DE8">
      <w:pPr>
        <w:tabs>
          <w:tab w:val="left" w:pos="1350"/>
        </w:tabs>
        <w:jc w:val="center"/>
        <w:rPr>
          <w:rFonts w:ascii="Century Gothic" w:hAnsi="Century Gothic"/>
          <w:b/>
          <w:sz w:val="28"/>
          <w:szCs w:val="28"/>
        </w:rPr>
      </w:pPr>
    </w:p>
    <w:p w14:paraId="703E3C7B" w14:textId="0E72EE2A" w:rsidR="00262DE8" w:rsidRPr="00F433BE" w:rsidRDefault="004D4A43" w:rsidP="0077596E">
      <w:pPr>
        <w:tabs>
          <w:tab w:val="left" w:pos="1350"/>
        </w:tabs>
        <w:ind w:left="720"/>
        <w:rPr>
          <w:sz w:val="24"/>
          <w:szCs w:val="24"/>
        </w:rPr>
      </w:pPr>
      <w:r w:rsidRPr="00CE7A4D">
        <w:rPr>
          <w:rFonts w:ascii="Century Gothic" w:hAnsi="Century Gothic"/>
          <w:b/>
          <w:sz w:val="28"/>
          <w:szCs w:val="28"/>
        </w:rPr>
        <w:t>Quote Name:</w:t>
      </w:r>
      <w:r w:rsidRPr="00CE7A4D">
        <w:rPr>
          <w:rFonts w:ascii="Century Gothic" w:hAnsi="Century Gothic"/>
          <w:sz w:val="28"/>
          <w:szCs w:val="28"/>
        </w:rPr>
        <w:t xml:space="preserve">  </w:t>
      </w:r>
      <w:r w:rsidR="00262DE8" w:rsidRPr="00F433BE">
        <w:rPr>
          <w:sz w:val="24"/>
          <w:szCs w:val="24"/>
          <w:u w:val="single"/>
        </w:rPr>
        <w:t>Sewer Pump</w:t>
      </w:r>
      <w:r w:rsidR="0077596E">
        <w:rPr>
          <w:sz w:val="24"/>
          <w:szCs w:val="24"/>
          <w:u w:val="single"/>
        </w:rPr>
        <w:t xml:space="preserve"> Emergency Response and </w:t>
      </w:r>
      <w:r w:rsidR="0077596E" w:rsidRPr="00F433BE">
        <w:rPr>
          <w:sz w:val="24"/>
          <w:szCs w:val="24"/>
          <w:u w:val="single"/>
        </w:rPr>
        <w:t>Preventive</w:t>
      </w:r>
      <w:r w:rsidR="00262DE8" w:rsidRPr="00F433BE">
        <w:rPr>
          <w:sz w:val="24"/>
          <w:szCs w:val="24"/>
          <w:u w:val="single"/>
        </w:rPr>
        <w:t xml:space="preserve"> Maintenance </w:t>
      </w:r>
      <w:r w:rsidR="0077596E">
        <w:rPr>
          <w:sz w:val="24"/>
          <w:szCs w:val="24"/>
          <w:u w:val="single"/>
        </w:rPr>
        <w:tab/>
      </w:r>
      <w:r w:rsidR="0077596E" w:rsidRPr="0077596E">
        <w:rPr>
          <w:sz w:val="24"/>
          <w:szCs w:val="24"/>
        </w:rPr>
        <w:tab/>
      </w:r>
      <w:r w:rsidR="0077596E" w:rsidRPr="0077596E">
        <w:rPr>
          <w:sz w:val="24"/>
          <w:szCs w:val="24"/>
        </w:rPr>
        <w:tab/>
      </w:r>
      <w:r w:rsidR="0077596E" w:rsidRPr="0077596E">
        <w:rPr>
          <w:sz w:val="24"/>
          <w:szCs w:val="24"/>
        </w:rPr>
        <w:tab/>
      </w:r>
      <w:r w:rsidR="0077596E">
        <w:rPr>
          <w:sz w:val="24"/>
          <w:szCs w:val="24"/>
        </w:rPr>
        <w:t xml:space="preserve">           </w:t>
      </w:r>
      <w:r w:rsidR="00262DE8" w:rsidRPr="00F433BE">
        <w:rPr>
          <w:sz w:val="24"/>
          <w:szCs w:val="24"/>
          <w:u w:val="single"/>
        </w:rPr>
        <w:t>Program</w:t>
      </w:r>
      <w:r w:rsidR="00BC2512">
        <w:rPr>
          <w:sz w:val="24"/>
          <w:szCs w:val="24"/>
          <w:u w:val="single"/>
        </w:rPr>
        <w:t xml:space="preserve"> </w:t>
      </w:r>
    </w:p>
    <w:p w14:paraId="1EA31D11" w14:textId="77777777" w:rsidR="001B24EE" w:rsidRDefault="001B24EE" w:rsidP="004D4A43">
      <w:pPr>
        <w:ind w:left="720"/>
        <w:rPr>
          <w:rFonts w:ascii="Century Gothic" w:hAnsi="Century Gothic"/>
          <w:b/>
          <w:sz w:val="28"/>
          <w:szCs w:val="28"/>
        </w:rPr>
      </w:pPr>
    </w:p>
    <w:p w14:paraId="729EDBAE"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Description:</w:t>
      </w:r>
      <w:r w:rsidRPr="00CE7A4D">
        <w:rPr>
          <w:rFonts w:ascii="Century Gothic" w:hAnsi="Century Gothic"/>
          <w:sz w:val="28"/>
          <w:szCs w:val="28"/>
        </w:rPr>
        <w:t xml:space="preserve">  SEE </w:t>
      </w:r>
      <w:r>
        <w:rPr>
          <w:rFonts w:ascii="Century Gothic" w:hAnsi="Century Gothic"/>
          <w:sz w:val="28"/>
          <w:szCs w:val="28"/>
        </w:rPr>
        <w:t>BELOW</w:t>
      </w:r>
      <w:r w:rsidRPr="00CE7A4D">
        <w:rPr>
          <w:rFonts w:ascii="Century Gothic" w:hAnsi="Century Gothic"/>
          <w:sz w:val="28"/>
          <w:szCs w:val="28"/>
        </w:rPr>
        <w:t xml:space="preserve"> FOR FURTHER INFORMATION</w:t>
      </w:r>
    </w:p>
    <w:p w14:paraId="535E9F7D"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Township Contact:</w:t>
      </w:r>
      <w:r w:rsidRPr="00CE7A4D">
        <w:rPr>
          <w:rFonts w:ascii="Century Gothic" w:hAnsi="Century Gothic"/>
          <w:sz w:val="28"/>
          <w:szCs w:val="28"/>
        </w:rPr>
        <w:t xml:space="preserve">  A</w:t>
      </w:r>
      <w:r w:rsidR="00B051E0">
        <w:rPr>
          <w:rFonts w:ascii="Century Gothic" w:hAnsi="Century Gothic"/>
          <w:sz w:val="28"/>
          <w:szCs w:val="28"/>
        </w:rPr>
        <w:t>shley Bromil</w:t>
      </w:r>
      <w:r w:rsidR="007B1670">
        <w:rPr>
          <w:rFonts w:ascii="Century Gothic" w:hAnsi="Century Gothic"/>
          <w:sz w:val="28"/>
          <w:szCs w:val="28"/>
        </w:rPr>
        <w:t>e</w:t>
      </w:r>
      <w:r w:rsidR="00B051E0">
        <w:rPr>
          <w:rFonts w:ascii="Century Gothic" w:hAnsi="Century Gothic"/>
          <w:sz w:val="28"/>
          <w:szCs w:val="28"/>
        </w:rPr>
        <w:t>y</w:t>
      </w:r>
    </w:p>
    <w:p w14:paraId="70197339" w14:textId="77777777"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Contact Phone Number:</w:t>
      </w:r>
      <w:r w:rsidRPr="00CE7A4D">
        <w:rPr>
          <w:rFonts w:ascii="Century Gothic" w:hAnsi="Century Gothic"/>
          <w:sz w:val="28"/>
          <w:szCs w:val="28"/>
        </w:rPr>
        <w:tab/>
        <w:t xml:space="preserve">(609) </w:t>
      </w:r>
      <w:r w:rsidR="00B051E0">
        <w:rPr>
          <w:rFonts w:ascii="Century Gothic" w:hAnsi="Century Gothic"/>
          <w:sz w:val="28"/>
          <w:szCs w:val="28"/>
        </w:rPr>
        <w:t>492</w:t>
      </w:r>
      <w:r w:rsidRPr="00CE7A4D">
        <w:rPr>
          <w:rFonts w:ascii="Century Gothic" w:hAnsi="Century Gothic"/>
          <w:sz w:val="28"/>
          <w:szCs w:val="28"/>
        </w:rPr>
        <w:t>-</w:t>
      </w:r>
      <w:r w:rsidR="00B051E0">
        <w:rPr>
          <w:rFonts w:ascii="Century Gothic" w:hAnsi="Century Gothic"/>
          <w:sz w:val="28"/>
          <w:szCs w:val="28"/>
        </w:rPr>
        <w:t>6314</w:t>
      </w:r>
      <w:r w:rsidR="009C4018">
        <w:rPr>
          <w:rFonts w:ascii="Century Gothic" w:hAnsi="Century Gothic"/>
          <w:sz w:val="28"/>
          <w:szCs w:val="28"/>
        </w:rPr>
        <w:tab/>
      </w:r>
      <w:r w:rsidRPr="00EB63D8">
        <w:rPr>
          <w:rFonts w:ascii="Century Gothic" w:hAnsi="Century Gothic"/>
          <w:b/>
          <w:sz w:val="28"/>
          <w:szCs w:val="28"/>
        </w:rPr>
        <w:t>Fax:</w:t>
      </w:r>
      <w:r>
        <w:rPr>
          <w:rFonts w:ascii="Century Gothic" w:hAnsi="Century Gothic"/>
          <w:b/>
          <w:sz w:val="28"/>
          <w:szCs w:val="28"/>
        </w:rPr>
        <w:t xml:space="preserve"> </w:t>
      </w:r>
      <w:r w:rsidRPr="00EB63D8">
        <w:rPr>
          <w:rFonts w:ascii="Century Gothic" w:hAnsi="Century Gothic"/>
          <w:sz w:val="28"/>
          <w:szCs w:val="28"/>
        </w:rPr>
        <w:t xml:space="preserve">(609) </w:t>
      </w:r>
      <w:r w:rsidR="00B051E0">
        <w:rPr>
          <w:rFonts w:ascii="Century Gothic" w:hAnsi="Century Gothic"/>
          <w:sz w:val="28"/>
          <w:szCs w:val="28"/>
        </w:rPr>
        <w:t>492</w:t>
      </w:r>
      <w:r w:rsidRPr="00EB63D8">
        <w:rPr>
          <w:rFonts w:ascii="Century Gothic" w:hAnsi="Century Gothic"/>
          <w:sz w:val="28"/>
          <w:szCs w:val="28"/>
        </w:rPr>
        <w:t>-</w:t>
      </w:r>
      <w:r w:rsidR="00B051E0">
        <w:rPr>
          <w:rFonts w:ascii="Century Gothic" w:hAnsi="Century Gothic"/>
          <w:sz w:val="28"/>
          <w:szCs w:val="28"/>
        </w:rPr>
        <w:t>1015</w:t>
      </w:r>
    </w:p>
    <w:p w14:paraId="1B66325E" w14:textId="4249F609"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Quote Number:</w:t>
      </w:r>
      <w:r>
        <w:rPr>
          <w:rFonts w:ascii="Century Gothic" w:hAnsi="Century Gothic"/>
          <w:sz w:val="28"/>
          <w:szCs w:val="28"/>
        </w:rPr>
        <w:t xml:space="preserve">  </w:t>
      </w:r>
      <w:r w:rsidR="00570CAA">
        <w:rPr>
          <w:rFonts w:ascii="Century Gothic" w:hAnsi="Century Gothic"/>
          <w:sz w:val="28"/>
          <w:szCs w:val="28"/>
        </w:rPr>
        <w:t>21-25</w:t>
      </w:r>
    </w:p>
    <w:p w14:paraId="3AA6FFEA" w14:textId="72C5FBF4" w:rsidR="004D4A43" w:rsidRPr="00CE7A4D" w:rsidRDefault="004D4A43" w:rsidP="004D4A43">
      <w:pPr>
        <w:ind w:left="720"/>
        <w:rPr>
          <w:rFonts w:ascii="Century Gothic" w:hAnsi="Century Gothic"/>
          <w:sz w:val="28"/>
          <w:szCs w:val="28"/>
        </w:rPr>
      </w:pPr>
      <w:r w:rsidRPr="00CE7A4D">
        <w:rPr>
          <w:rFonts w:ascii="Century Gothic" w:hAnsi="Century Gothic"/>
          <w:b/>
          <w:sz w:val="28"/>
          <w:szCs w:val="28"/>
        </w:rPr>
        <w:t>Posted Date:</w:t>
      </w:r>
      <w:r>
        <w:rPr>
          <w:rFonts w:ascii="Century Gothic" w:hAnsi="Century Gothic"/>
          <w:sz w:val="28"/>
          <w:szCs w:val="28"/>
        </w:rPr>
        <w:t xml:space="preserve"> </w:t>
      </w:r>
      <w:r w:rsidR="00B74283">
        <w:rPr>
          <w:rFonts w:ascii="Century Gothic" w:hAnsi="Century Gothic"/>
          <w:sz w:val="28"/>
          <w:szCs w:val="28"/>
        </w:rPr>
        <w:t xml:space="preserve">January </w:t>
      </w:r>
      <w:r w:rsidR="00570CAA">
        <w:rPr>
          <w:rFonts w:ascii="Century Gothic" w:hAnsi="Century Gothic"/>
          <w:sz w:val="28"/>
          <w:szCs w:val="28"/>
        </w:rPr>
        <w:t>20</w:t>
      </w:r>
      <w:r w:rsidR="00B74283">
        <w:rPr>
          <w:rFonts w:ascii="Century Gothic" w:hAnsi="Century Gothic"/>
          <w:sz w:val="28"/>
          <w:szCs w:val="28"/>
        </w:rPr>
        <w:t>, 20</w:t>
      </w:r>
      <w:r w:rsidR="009E1223">
        <w:rPr>
          <w:rFonts w:ascii="Century Gothic" w:hAnsi="Century Gothic"/>
          <w:sz w:val="28"/>
          <w:szCs w:val="28"/>
        </w:rPr>
        <w:t>2</w:t>
      </w:r>
      <w:r w:rsidR="00570CAA">
        <w:rPr>
          <w:rFonts w:ascii="Century Gothic" w:hAnsi="Century Gothic"/>
          <w:sz w:val="28"/>
          <w:szCs w:val="28"/>
        </w:rPr>
        <w:t>1</w:t>
      </w:r>
    </w:p>
    <w:p w14:paraId="33B47D97" w14:textId="2F7DBB18" w:rsidR="004D4A43" w:rsidRDefault="004D4A43" w:rsidP="004D4A43">
      <w:pPr>
        <w:pStyle w:val="NoSpacing"/>
        <w:ind w:left="720"/>
        <w:rPr>
          <w:rFonts w:ascii="Arial" w:hAnsi="Arial" w:cs="Arial"/>
          <w:b/>
          <w:sz w:val="24"/>
          <w:szCs w:val="24"/>
          <w:u w:val="single"/>
        </w:rPr>
      </w:pPr>
      <w:r w:rsidRPr="00CE7A4D">
        <w:rPr>
          <w:rFonts w:ascii="Century Gothic" w:hAnsi="Century Gothic"/>
          <w:b/>
          <w:sz w:val="28"/>
          <w:szCs w:val="28"/>
        </w:rPr>
        <w:t>Date Quotes are DUE by</w:t>
      </w:r>
      <w:r w:rsidRPr="00CE7A4D">
        <w:rPr>
          <w:rFonts w:ascii="Century Gothic" w:hAnsi="Century Gothic"/>
          <w:sz w:val="28"/>
          <w:szCs w:val="28"/>
        </w:rPr>
        <w:t xml:space="preserve">:  </w:t>
      </w:r>
      <w:r w:rsidR="00570CAA">
        <w:rPr>
          <w:rFonts w:ascii="Century Gothic" w:hAnsi="Century Gothic"/>
          <w:sz w:val="28"/>
          <w:szCs w:val="28"/>
        </w:rPr>
        <w:t>February 2, 2021</w:t>
      </w:r>
      <w:r w:rsidR="00B74283">
        <w:rPr>
          <w:rFonts w:ascii="Century Gothic" w:hAnsi="Century Gothic"/>
          <w:sz w:val="28"/>
          <w:szCs w:val="28"/>
        </w:rPr>
        <w:t xml:space="preserve"> at 10am</w:t>
      </w:r>
    </w:p>
    <w:p w14:paraId="2E42CB92"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53885EFA" w14:textId="77777777" w:rsidR="004D4A43" w:rsidRDefault="004D4A43" w:rsidP="004D4A43">
      <w:pPr>
        <w:widowControl w:val="0"/>
        <w:autoSpaceDE w:val="0"/>
        <w:autoSpaceDN w:val="0"/>
        <w:adjustRightInd w:val="0"/>
        <w:spacing w:before="72"/>
        <w:ind w:left="117" w:right="8691"/>
        <w:jc w:val="both"/>
        <w:rPr>
          <w:rFonts w:ascii="Arial" w:hAnsi="Arial" w:cs="Arial"/>
          <w:spacing w:val="-1"/>
          <w:sz w:val="28"/>
          <w:szCs w:val="28"/>
        </w:rPr>
      </w:pPr>
    </w:p>
    <w:p w14:paraId="31B08CD7" w14:textId="77777777" w:rsidR="00E5707D" w:rsidRDefault="00BB3AF3"/>
    <w:p w14:paraId="5D17DCC9" w14:textId="77777777" w:rsidR="004D4A43" w:rsidRDefault="004D4A43"/>
    <w:p w14:paraId="777DEC33" w14:textId="77777777" w:rsidR="004D4A43" w:rsidRDefault="004D4A43"/>
    <w:p w14:paraId="34DB50EC" w14:textId="77777777" w:rsidR="004D4A43" w:rsidRDefault="004D4A43"/>
    <w:p w14:paraId="5CBC32E4" w14:textId="77777777" w:rsidR="004D4A43" w:rsidRDefault="004D4A43"/>
    <w:p w14:paraId="3AF947C5" w14:textId="77777777" w:rsidR="004D4A43" w:rsidRDefault="004D4A43"/>
    <w:p w14:paraId="08431C79" w14:textId="77777777" w:rsidR="004D4A43" w:rsidRDefault="004D4A43"/>
    <w:p w14:paraId="11A80183" w14:textId="77777777" w:rsidR="004D4A43" w:rsidRDefault="004D4A43"/>
    <w:p w14:paraId="754EB0DD" w14:textId="77777777" w:rsidR="004D4A43" w:rsidRDefault="004D4A43"/>
    <w:p w14:paraId="66E409EA" w14:textId="77777777" w:rsidR="004D4A43" w:rsidRDefault="004D4A43"/>
    <w:p w14:paraId="555D4B1F" w14:textId="77777777" w:rsidR="004D4A43" w:rsidRDefault="004D4A43"/>
    <w:p w14:paraId="7717BA6D" w14:textId="77777777" w:rsidR="004D4A43" w:rsidRDefault="004D4A43"/>
    <w:p w14:paraId="6457E374" w14:textId="77777777" w:rsidR="004D4A43" w:rsidRDefault="004D4A43"/>
    <w:p w14:paraId="1ABDBCB9" w14:textId="77777777" w:rsidR="004D4A43" w:rsidRDefault="004D4A43"/>
    <w:p w14:paraId="7BFDC80A" w14:textId="77777777" w:rsidR="004D4A43" w:rsidRDefault="004D4A43"/>
    <w:p w14:paraId="51F028BC" w14:textId="77777777" w:rsidR="004D4A43" w:rsidRDefault="004D4A43"/>
    <w:p w14:paraId="05578CF1" w14:textId="77777777" w:rsidR="004D4A43" w:rsidRDefault="004D4A43"/>
    <w:p w14:paraId="0AC6A876" w14:textId="77777777" w:rsidR="004D4A43" w:rsidRDefault="004D4A43"/>
    <w:p w14:paraId="02395F1C" w14:textId="77777777" w:rsidR="004D4A43" w:rsidRDefault="004D4A43"/>
    <w:p w14:paraId="6E025709" w14:textId="77777777" w:rsidR="004D4A43" w:rsidRDefault="004D4A43"/>
    <w:p w14:paraId="6AD1F85E" w14:textId="77777777" w:rsidR="004D4A43" w:rsidRDefault="004D4A43"/>
    <w:p w14:paraId="143227E9" w14:textId="77777777" w:rsidR="004D4A43" w:rsidRDefault="004D4A43"/>
    <w:p w14:paraId="6331CF90" w14:textId="77777777" w:rsidR="004D4A43" w:rsidRDefault="004D4A43"/>
    <w:p w14:paraId="08F4B0D1" w14:textId="77777777" w:rsidR="004D4A43" w:rsidRDefault="004D4A43"/>
    <w:p w14:paraId="2E2FEBD0" w14:textId="77777777" w:rsidR="004D4A43" w:rsidRDefault="004D4A43"/>
    <w:p w14:paraId="7F7652A4" w14:textId="77777777" w:rsidR="004D4A43" w:rsidRDefault="004D4A43"/>
    <w:p w14:paraId="794D53BD" w14:textId="77777777" w:rsidR="004D4A43" w:rsidRDefault="004D4A43"/>
    <w:p w14:paraId="269264BC" w14:textId="77777777" w:rsidR="004D4A43" w:rsidRDefault="004D4A43"/>
    <w:p w14:paraId="6B7BB551" w14:textId="77777777" w:rsidR="007A682D" w:rsidRDefault="007A682D"/>
    <w:p w14:paraId="03E7CE3B" w14:textId="77777777" w:rsidR="007A682D" w:rsidRPr="00F433BE" w:rsidRDefault="003B3F10" w:rsidP="007A682D">
      <w:pPr>
        <w:jc w:val="center"/>
        <w:rPr>
          <w:sz w:val="40"/>
          <w:szCs w:val="40"/>
        </w:rPr>
      </w:pPr>
      <w:r>
        <w:rPr>
          <w:sz w:val="40"/>
          <w:szCs w:val="40"/>
        </w:rPr>
        <w:t>L</w:t>
      </w:r>
      <w:r w:rsidR="007A682D" w:rsidRPr="00F433BE">
        <w:rPr>
          <w:sz w:val="40"/>
          <w:szCs w:val="40"/>
        </w:rPr>
        <w:t>ong Beach Township</w:t>
      </w:r>
    </w:p>
    <w:p w14:paraId="6EDF4CD3" w14:textId="77777777" w:rsidR="007A682D" w:rsidRDefault="007A682D" w:rsidP="007A682D">
      <w:pPr>
        <w:jc w:val="center"/>
      </w:pPr>
    </w:p>
    <w:p w14:paraId="07933EFB" w14:textId="77777777" w:rsidR="00F433BE" w:rsidRPr="00F433BE" w:rsidRDefault="00F433BE" w:rsidP="00F433BE">
      <w:pPr>
        <w:jc w:val="center"/>
        <w:rPr>
          <w:sz w:val="28"/>
          <w:szCs w:val="28"/>
        </w:rPr>
      </w:pPr>
      <w:r w:rsidRPr="00F433BE">
        <w:rPr>
          <w:sz w:val="28"/>
          <w:szCs w:val="28"/>
        </w:rPr>
        <w:t>Water and Sewer Department</w:t>
      </w:r>
    </w:p>
    <w:p w14:paraId="36E3CE45" w14:textId="77777777" w:rsidR="007A682D" w:rsidRPr="007A682D" w:rsidRDefault="007A682D" w:rsidP="007A682D">
      <w:pPr>
        <w:jc w:val="center"/>
        <w:rPr>
          <w:u w:val="single"/>
        </w:rPr>
      </w:pPr>
    </w:p>
    <w:p w14:paraId="5C6CF18D" w14:textId="1ABD988C" w:rsidR="007A682D" w:rsidRDefault="007A682D" w:rsidP="007A682D">
      <w:pPr>
        <w:jc w:val="center"/>
        <w:rPr>
          <w:sz w:val="24"/>
          <w:szCs w:val="24"/>
          <w:u w:val="single"/>
        </w:rPr>
      </w:pPr>
      <w:r w:rsidRPr="00F433BE">
        <w:rPr>
          <w:sz w:val="24"/>
          <w:szCs w:val="24"/>
          <w:u w:val="single"/>
        </w:rPr>
        <w:t>Sewer Pump</w:t>
      </w:r>
      <w:r w:rsidR="0077596E">
        <w:rPr>
          <w:sz w:val="24"/>
          <w:szCs w:val="24"/>
          <w:u w:val="single"/>
        </w:rPr>
        <w:t xml:space="preserve"> Emergency Response and </w:t>
      </w:r>
      <w:r w:rsidR="0077596E" w:rsidRPr="00F433BE">
        <w:rPr>
          <w:sz w:val="24"/>
          <w:szCs w:val="24"/>
          <w:u w:val="single"/>
        </w:rPr>
        <w:t>Preventive</w:t>
      </w:r>
      <w:r w:rsidRPr="00F433BE">
        <w:rPr>
          <w:sz w:val="24"/>
          <w:szCs w:val="24"/>
          <w:u w:val="single"/>
        </w:rPr>
        <w:t xml:space="preserve"> Maintenance Program</w:t>
      </w:r>
    </w:p>
    <w:p w14:paraId="5A7B88CF" w14:textId="77777777" w:rsidR="000B22BB" w:rsidRDefault="000B22BB" w:rsidP="007A682D">
      <w:pPr>
        <w:jc w:val="center"/>
        <w:rPr>
          <w:sz w:val="24"/>
          <w:szCs w:val="24"/>
          <w:u w:val="single"/>
        </w:rPr>
      </w:pPr>
      <w:r>
        <w:rPr>
          <w:sz w:val="24"/>
          <w:szCs w:val="24"/>
          <w:u w:val="single"/>
        </w:rPr>
        <w:t>For North Beach and Holgate Pump Stations</w:t>
      </w:r>
    </w:p>
    <w:p w14:paraId="503C5E31" w14:textId="77777777" w:rsidR="000B22BB" w:rsidRPr="00F433BE" w:rsidRDefault="000B22BB" w:rsidP="007A682D">
      <w:pPr>
        <w:jc w:val="center"/>
        <w:rPr>
          <w:sz w:val="24"/>
          <w:szCs w:val="24"/>
        </w:rPr>
      </w:pPr>
    </w:p>
    <w:p w14:paraId="36F65458" w14:textId="77777777" w:rsidR="007A682D" w:rsidRDefault="007A682D" w:rsidP="007A682D">
      <w:pPr>
        <w:pStyle w:val="ListParagraph"/>
        <w:numPr>
          <w:ilvl w:val="0"/>
          <w:numId w:val="2"/>
        </w:numPr>
        <w:jc w:val="both"/>
      </w:pPr>
      <w:r>
        <w:t>Check condition of control enclosure.</w:t>
      </w:r>
    </w:p>
    <w:p w14:paraId="230E85F1" w14:textId="77777777" w:rsidR="007A682D" w:rsidRDefault="007A682D" w:rsidP="007A682D">
      <w:pPr>
        <w:pStyle w:val="ListParagraph"/>
        <w:numPr>
          <w:ilvl w:val="0"/>
          <w:numId w:val="2"/>
        </w:numPr>
        <w:jc w:val="both"/>
      </w:pPr>
      <w:r>
        <w:t>Check electrical conditions of insulation on power cable and all phases of motor windings.</w:t>
      </w:r>
    </w:p>
    <w:p w14:paraId="7F353D72" w14:textId="77777777" w:rsidR="007A682D" w:rsidRDefault="007A682D" w:rsidP="007A682D">
      <w:pPr>
        <w:pStyle w:val="ListParagraph"/>
        <w:numPr>
          <w:ilvl w:val="0"/>
          <w:numId w:val="2"/>
        </w:numPr>
        <w:jc w:val="both"/>
      </w:pPr>
      <w:r>
        <w:t>Check for any loose or faulty electrical connections at splice box or control, conditions of pump cable.</w:t>
      </w:r>
    </w:p>
    <w:p w14:paraId="388348E2" w14:textId="77777777" w:rsidR="007A682D" w:rsidRDefault="007A682D" w:rsidP="007A682D">
      <w:pPr>
        <w:pStyle w:val="ListParagraph"/>
        <w:numPr>
          <w:ilvl w:val="0"/>
          <w:numId w:val="2"/>
        </w:numPr>
        <w:jc w:val="both"/>
      </w:pPr>
      <w:r>
        <w:t>Test control voltage, supply transformer.</w:t>
      </w:r>
    </w:p>
    <w:p w14:paraId="1F8FD35B" w14:textId="77777777" w:rsidR="007A682D" w:rsidRDefault="007A682D" w:rsidP="007A682D">
      <w:pPr>
        <w:pStyle w:val="ListParagraph"/>
        <w:numPr>
          <w:ilvl w:val="0"/>
          <w:numId w:val="2"/>
        </w:numPr>
        <w:jc w:val="both"/>
      </w:pPr>
      <w:r>
        <w:t>Test seal fail module.</w:t>
      </w:r>
    </w:p>
    <w:p w14:paraId="6BAC07F2" w14:textId="77777777" w:rsidR="007A682D" w:rsidRDefault="007A682D" w:rsidP="007A682D">
      <w:pPr>
        <w:pStyle w:val="ListParagraph"/>
        <w:numPr>
          <w:ilvl w:val="0"/>
          <w:numId w:val="2"/>
        </w:numPr>
        <w:jc w:val="both"/>
      </w:pPr>
      <w:r>
        <w:t>Test Mini-CAS and submeg relays.</w:t>
      </w:r>
    </w:p>
    <w:p w14:paraId="41B9D077" w14:textId="77777777" w:rsidR="007A682D" w:rsidRDefault="007A682D" w:rsidP="007A682D">
      <w:pPr>
        <w:pStyle w:val="ListParagraph"/>
        <w:numPr>
          <w:ilvl w:val="0"/>
          <w:numId w:val="2"/>
        </w:numPr>
        <w:jc w:val="both"/>
      </w:pPr>
      <w:r>
        <w:t>Check conditions of control wiring.</w:t>
      </w:r>
    </w:p>
    <w:p w14:paraId="107F4152" w14:textId="77777777" w:rsidR="007A682D" w:rsidRDefault="007A682D" w:rsidP="007A682D">
      <w:pPr>
        <w:pStyle w:val="ListParagraph"/>
        <w:numPr>
          <w:ilvl w:val="0"/>
          <w:numId w:val="2"/>
        </w:numPr>
        <w:jc w:val="both"/>
      </w:pPr>
      <w:r>
        <w:t>Check control contacts.</w:t>
      </w:r>
    </w:p>
    <w:p w14:paraId="7CF9A354" w14:textId="77777777" w:rsidR="007A682D" w:rsidRDefault="007A682D" w:rsidP="007A682D">
      <w:pPr>
        <w:pStyle w:val="ListParagraph"/>
        <w:numPr>
          <w:ilvl w:val="0"/>
          <w:numId w:val="2"/>
        </w:numPr>
        <w:jc w:val="both"/>
      </w:pPr>
      <w:r>
        <w:t>Check voltage supply on line side of control panel; pump off.</w:t>
      </w:r>
    </w:p>
    <w:p w14:paraId="0FFBC4BB" w14:textId="77777777" w:rsidR="007A682D" w:rsidRDefault="007A682D" w:rsidP="007A682D">
      <w:pPr>
        <w:pStyle w:val="ListParagraph"/>
        <w:numPr>
          <w:ilvl w:val="0"/>
          <w:numId w:val="2"/>
        </w:numPr>
        <w:jc w:val="both"/>
      </w:pPr>
      <w:r>
        <w:t>Check voltage on load side of control panel; pump on.</w:t>
      </w:r>
    </w:p>
    <w:p w14:paraId="48B6ED1C" w14:textId="77777777" w:rsidR="007A682D" w:rsidRDefault="00432BEF" w:rsidP="007A682D">
      <w:pPr>
        <w:pStyle w:val="ListParagraph"/>
        <w:numPr>
          <w:ilvl w:val="0"/>
          <w:numId w:val="2"/>
        </w:numPr>
        <w:jc w:val="both"/>
      </w:pPr>
      <w:r>
        <w:t>Check amperage draw of pump motor.</w:t>
      </w:r>
    </w:p>
    <w:p w14:paraId="2CB32756" w14:textId="77777777" w:rsidR="00432BEF" w:rsidRDefault="00432BEF" w:rsidP="007A682D">
      <w:pPr>
        <w:pStyle w:val="ListParagraph"/>
        <w:numPr>
          <w:ilvl w:val="0"/>
          <w:numId w:val="2"/>
        </w:numPr>
        <w:jc w:val="both"/>
      </w:pPr>
      <w:r>
        <w:t>Check upper shaft seals, condition of stator housing and listen for bearing noise.</w:t>
      </w:r>
    </w:p>
    <w:p w14:paraId="6FF8D1C0" w14:textId="77777777" w:rsidR="00432BEF" w:rsidRDefault="00432BEF" w:rsidP="007A682D">
      <w:pPr>
        <w:pStyle w:val="ListParagraph"/>
        <w:numPr>
          <w:ilvl w:val="0"/>
          <w:numId w:val="2"/>
        </w:numPr>
        <w:jc w:val="both"/>
      </w:pPr>
      <w:r>
        <w:t>Check thermals and leak sensors, if so required.</w:t>
      </w:r>
    </w:p>
    <w:p w14:paraId="3793A5D7" w14:textId="77777777" w:rsidR="00432BEF" w:rsidRDefault="00432BEF" w:rsidP="007A682D">
      <w:pPr>
        <w:pStyle w:val="ListParagraph"/>
        <w:numPr>
          <w:ilvl w:val="0"/>
          <w:numId w:val="2"/>
        </w:numPr>
        <w:jc w:val="both"/>
      </w:pPr>
      <w:r>
        <w:t>Check lower shaft seals; change oil, if necessary.</w:t>
      </w:r>
    </w:p>
    <w:p w14:paraId="364E02F2" w14:textId="77777777" w:rsidR="00432BEF" w:rsidRDefault="00432BEF" w:rsidP="007A682D">
      <w:pPr>
        <w:pStyle w:val="ListParagraph"/>
        <w:numPr>
          <w:ilvl w:val="0"/>
          <w:numId w:val="2"/>
        </w:numPr>
        <w:jc w:val="both"/>
      </w:pPr>
      <w:r>
        <w:t>Check impeller for wear; re-torque, if necessary.</w:t>
      </w:r>
    </w:p>
    <w:p w14:paraId="69D3CF95" w14:textId="77777777" w:rsidR="00432BEF" w:rsidRDefault="00432BEF" w:rsidP="007A682D">
      <w:pPr>
        <w:pStyle w:val="ListParagraph"/>
        <w:numPr>
          <w:ilvl w:val="0"/>
          <w:numId w:val="2"/>
        </w:numPr>
        <w:jc w:val="both"/>
      </w:pPr>
      <w:r>
        <w:t>Check wear rings.</w:t>
      </w:r>
    </w:p>
    <w:p w14:paraId="7DCF86E1" w14:textId="77777777" w:rsidR="00432BEF" w:rsidRDefault="00432BEF" w:rsidP="007A682D">
      <w:pPr>
        <w:pStyle w:val="ListParagraph"/>
        <w:numPr>
          <w:ilvl w:val="0"/>
          <w:numId w:val="2"/>
        </w:numPr>
        <w:jc w:val="both"/>
      </w:pPr>
      <w:r>
        <w:t>Test mix flush valve.</w:t>
      </w:r>
    </w:p>
    <w:p w14:paraId="1D765A54" w14:textId="77777777" w:rsidR="00432BEF" w:rsidRDefault="00432BEF" w:rsidP="007A682D">
      <w:pPr>
        <w:pStyle w:val="ListParagraph"/>
        <w:numPr>
          <w:ilvl w:val="0"/>
          <w:numId w:val="2"/>
        </w:numPr>
        <w:jc w:val="both"/>
      </w:pPr>
      <w:r>
        <w:t>Check discharge connection for leaks.</w:t>
      </w:r>
    </w:p>
    <w:p w14:paraId="60741444" w14:textId="77777777" w:rsidR="00432BEF" w:rsidRDefault="00432BEF" w:rsidP="007A682D">
      <w:pPr>
        <w:pStyle w:val="ListParagraph"/>
        <w:numPr>
          <w:ilvl w:val="0"/>
          <w:numId w:val="2"/>
        </w:numPr>
        <w:jc w:val="both"/>
      </w:pPr>
      <w:r>
        <w:t>Check operation of check valve.</w:t>
      </w:r>
    </w:p>
    <w:p w14:paraId="603A670B" w14:textId="77777777" w:rsidR="00432BEF" w:rsidRDefault="00432BEF" w:rsidP="007A682D">
      <w:pPr>
        <w:pStyle w:val="ListParagraph"/>
        <w:numPr>
          <w:ilvl w:val="0"/>
          <w:numId w:val="2"/>
        </w:numPr>
        <w:jc w:val="both"/>
      </w:pPr>
      <w:r>
        <w:t>Check operation of gate valve.</w:t>
      </w:r>
    </w:p>
    <w:p w14:paraId="3B8FF1E1" w14:textId="77777777" w:rsidR="00432BEF" w:rsidRDefault="00432BEF" w:rsidP="007A682D">
      <w:pPr>
        <w:pStyle w:val="ListParagraph"/>
        <w:numPr>
          <w:ilvl w:val="0"/>
          <w:numId w:val="2"/>
        </w:numPr>
        <w:jc w:val="both"/>
      </w:pPr>
      <w:r>
        <w:t>Clean and test level sensors.</w:t>
      </w:r>
    </w:p>
    <w:p w14:paraId="1C3F1943" w14:textId="77777777" w:rsidR="00432BEF" w:rsidRDefault="00432BEF" w:rsidP="007A682D">
      <w:pPr>
        <w:pStyle w:val="ListParagraph"/>
        <w:numPr>
          <w:ilvl w:val="0"/>
          <w:numId w:val="2"/>
        </w:numPr>
        <w:jc w:val="both"/>
      </w:pPr>
      <w:r>
        <w:t>Check alarm functions, if required.</w:t>
      </w:r>
    </w:p>
    <w:p w14:paraId="3BB8CE9F" w14:textId="77777777" w:rsidR="00432BEF" w:rsidRDefault="00432BEF" w:rsidP="007A682D">
      <w:pPr>
        <w:pStyle w:val="ListParagraph"/>
        <w:numPr>
          <w:ilvl w:val="0"/>
          <w:numId w:val="2"/>
        </w:numPr>
        <w:jc w:val="both"/>
      </w:pPr>
      <w:r>
        <w:t>Check generator transfer, if required.</w:t>
      </w:r>
    </w:p>
    <w:p w14:paraId="3BDB74D7" w14:textId="77777777" w:rsidR="00432BEF" w:rsidRDefault="00432BEF" w:rsidP="007A682D">
      <w:pPr>
        <w:pStyle w:val="ListParagraph"/>
        <w:numPr>
          <w:ilvl w:val="0"/>
          <w:numId w:val="2"/>
        </w:numPr>
        <w:jc w:val="both"/>
      </w:pPr>
      <w:r>
        <w:t>Reset control to automatic operation.</w:t>
      </w:r>
    </w:p>
    <w:p w14:paraId="6D1E3618" w14:textId="77777777" w:rsidR="00432BEF" w:rsidRPr="007A682D" w:rsidRDefault="00432BEF" w:rsidP="007A682D">
      <w:pPr>
        <w:pStyle w:val="ListParagraph"/>
        <w:numPr>
          <w:ilvl w:val="0"/>
          <w:numId w:val="2"/>
        </w:numPr>
        <w:jc w:val="both"/>
      </w:pPr>
      <w:r>
        <w:t>Provide complete report on inspection of each pump and control. Estimate repairs, if possible, repair in field.</w:t>
      </w:r>
    </w:p>
    <w:p w14:paraId="3B0E1654" w14:textId="77777777" w:rsidR="00F433BE" w:rsidRDefault="00F433BE" w:rsidP="00F433BE">
      <w:pPr>
        <w:pStyle w:val="ListParagraph"/>
        <w:jc w:val="both"/>
      </w:pPr>
    </w:p>
    <w:p w14:paraId="267B65AA" w14:textId="77777777" w:rsidR="000B22BB" w:rsidRDefault="001E027E" w:rsidP="001E027E">
      <w:pPr>
        <w:jc w:val="both"/>
      </w:pPr>
      <w:r>
        <w:t xml:space="preserve">         </w:t>
      </w:r>
    </w:p>
    <w:p w14:paraId="66F7F9BB" w14:textId="77777777" w:rsidR="000B22BB" w:rsidRDefault="000B22BB" w:rsidP="001E027E">
      <w:pPr>
        <w:jc w:val="both"/>
      </w:pPr>
    </w:p>
    <w:p w14:paraId="52346601" w14:textId="77777777" w:rsidR="000B22BB" w:rsidRDefault="000B22BB" w:rsidP="001E027E">
      <w:pPr>
        <w:jc w:val="both"/>
      </w:pPr>
    </w:p>
    <w:p w14:paraId="3F3A23DB" w14:textId="77777777" w:rsidR="000B22BB" w:rsidRDefault="000B22BB" w:rsidP="001E027E">
      <w:pPr>
        <w:jc w:val="both"/>
      </w:pPr>
    </w:p>
    <w:p w14:paraId="347E6D30" w14:textId="77777777" w:rsidR="000B22BB" w:rsidRDefault="000B22BB" w:rsidP="001E027E">
      <w:pPr>
        <w:jc w:val="both"/>
      </w:pPr>
    </w:p>
    <w:p w14:paraId="712FA21A" w14:textId="77777777" w:rsidR="000B22BB" w:rsidRDefault="000B22BB" w:rsidP="001E027E">
      <w:pPr>
        <w:jc w:val="both"/>
      </w:pPr>
    </w:p>
    <w:p w14:paraId="4B6AAD37" w14:textId="77777777" w:rsidR="000B22BB" w:rsidRDefault="000B22BB" w:rsidP="001E027E">
      <w:pPr>
        <w:jc w:val="both"/>
      </w:pPr>
    </w:p>
    <w:p w14:paraId="5683F4DD" w14:textId="77777777" w:rsidR="000B22BB" w:rsidRDefault="000B22BB" w:rsidP="001E027E">
      <w:pPr>
        <w:jc w:val="both"/>
      </w:pPr>
    </w:p>
    <w:p w14:paraId="1F55B2FB" w14:textId="77777777" w:rsidR="00F433BE" w:rsidRDefault="001E027E" w:rsidP="001E027E">
      <w:pPr>
        <w:jc w:val="both"/>
      </w:pPr>
      <w:r>
        <w:lastRenderedPageBreak/>
        <w:t>Quote is for (2) routine checks per year</w:t>
      </w:r>
      <w:r w:rsidR="000B22BB">
        <w:t xml:space="preserve"> at each station</w:t>
      </w:r>
      <w:r>
        <w:t>, along with hourly fee and overtime fee for scheduled work and unscheduled work</w:t>
      </w:r>
      <w:r w:rsidR="00693545">
        <w:t xml:space="preserve"> (</w:t>
      </w:r>
      <w:r>
        <w:t>emergency response).</w:t>
      </w:r>
    </w:p>
    <w:p w14:paraId="35C001DA" w14:textId="77777777" w:rsidR="004D4A43" w:rsidRDefault="004D4A43" w:rsidP="001E027E">
      <w:pPr>
        <w:jc w:val="both"/>
      </w:pPr>
    </w:p>
    <w:p w14:paraId="2213EAA7" w14:textId="5EE7D02E" w:rsidR="009C4018" w:rsidRDefault="009C4018" w:rsidP="001E027E">
      <w:pPr>
        <w:jc w:val="both"/>
      </w:pPr>
      <w:r>
        <w:t xml:space="preserve">Total for Two (2) Routine </w:t>
      </w:r>
      <w:r w:rsidR="0077596E">
        <w:t xml:space="preserve">Checks: </w:t>
      </w:r>
      <w:r w:rsidR="0077596E">
        <w:softHyphen/>
      </w:r>
      <w:r>
        <w:t>___________________</w:t>
      </w:r>
    </w:p>
    <w:p w14:paraId="711DD611" w14:textId="1940D7D4" w:rsidR="00262DE8" w:rsidRDefault="00262DE8" w:rsidP="001E027E">
      <w:pPr>
        <w:jc w:val="both"/>
      </w:pPr>
      <w:r>
        <w:t xml:space="preserve">Total Hourly </w:t>
      </w:r>
      <w:r w:rsidR="0077596E">
        <w:t>Fee: _</w:t>
      </w:r>
      <w:r>
        <w:t>____________________________________</w:t>
      </w:r>
    </w:p>
    <w:p w14:paraId="20AA3C5E" w14:textId="7AAD99CA" w:rsidR="00262DE8" w:rsidRDefault="00262DE8" w:rsidP="001E027E">
      <w:pPr>
        <w:jc w:val="both"/>
      </w:pPr>
      <w:r>
        <w:t xml:space="preserve">Total Overtime/Unscheduled Work </w:t>
      </w:r>
      <w:r w:rsidR="0077596E">
        <w:t>Fee: _</w:t>
      </w:r>
      <w:r>
        <w:t>_____________________</w:t>
      </w:r>
    </w:p>
    <w:p w14:paraId="3DDAB518" w14:textId="12390278" w:rsidR="00262DE8" w:rsidRDefault="00262DE8" w:rsidP="001E027E">
      <w:pPr>
        <w:jc w:val="both"/>
      </w:pPr>
      <w:r>
        <w:t xml:space="preserve">Estimated Response Time in </w:t>
      </w:r>
      <w:r w:rsidR="0077596E">
        <w:t xml:space="preserve">Emergency: </w:t>
      </w:r>
      <w:r w:rsidR="0077596E">
        <w:softHyphen/>
      </w:r>
      <w:r>
        <w:softHyphen/>
      </w:r>
      <w:r>
        <w:softHyphen/>
      </w:r>
      <w:r>
        <w:softHyphen/>
      </w:r>
      <w:r>
        <w:softHyphen/>
      </w:r>
      <w:r>
        <w:softHyphen/>
      </w:r>
      <w:r>
        <w:softHyphen/>
      </w:r>
      <w:r>
        <w:softHyphen/>
        <w:t>______________________</w:t>
      </w:r>
    </w:p>
    <w:p w14:paraId="0A62367C" w14:textId="77777777" w:rsidR="00262DE8" w:rsidRDefault="00262DE8" w:rsidP="00262DE8">
      <w:pPr>
        <w:rPr>
          <w:rFonts w:ascii="Arial" w:hAnsi="Arial" w:cs="Arial"/>
        </w:rPr>
      </w:pPr>
    </w:p>
    <w:p w14:paraId="74D0E193" w14:textId="77777777" w:rsidR="00262DE8" w:rsidRDefault="00262DE8" w:rsidP="00262DE8">
      <w:pPr>
        <w:rPr>
          <w:rFonts w:ascii="Arial" w:hAnsi="Arial" w:cs="Arial"/>
        </w:rPr>
      </w:pPr>
    </w:p>
    <w:p w14:paraId="0C6ABCE4" w14:textId="77777777" w:rsidR="00984286" w:rsidRDefault="00984286" w:rsidP="00984286">
      <w:pPr>
        <w:pStyle w:val="NoSpacing"/>
        <w:jc w:val="center"/>
      </w:pPr>
      <w:r w:rsidRPr="00666387">
        <w:t>Prevailing vendor(s) shall furnish the Township with a current NJ Business Registration Certificate</w:t>
      </w:r>
      <w:r>
        <w:t>, Certificate of Insurance and</w:t>
      </w:r>
      <w:r w:rsidRPr="00666387">
        <w:t xml:space="preserve"> W-9 Form.</w:t>
      </w:r>
    </w:p>
    <w:p w14:paraId="75DD2D4C" w14:textId="77777777" w:rsidR="00984286" w:rsidRPr="00142EC7" w:rsidRDefault="00984286" w:rsidP="00984286">
      <w:pPr>
        <w:pStyle w:val="Default"/>
        <w:rPr>
          <w:b/>
          <w:i/>
          <w:sz w:val="23"/>
          <w:szCs w:val="23"/>
        </w:rPr>
      </w:pPr>
      <w:r w:rsidRPr="00142EC7">
        <w:rPr>
          <w:b/>
          <w:i/>
          <w:sz w:val="28"/>
          <w:szCs w:val="28"/>
        </w:rPr>
        <w:t>*</w:t>
      </w:r>
      <w:r w:rsidRPr="00142EC7">
        <w:rPr>
          <w:b/>
          <w:i/>
          <w:sz w:val="23"/>
          <w:szCs w:val="23"/>
        </w:rPr>
        <w:t>Proof of Insurance including Workers Compensation is required. *</w:t>
      </w:r>
    </w:p>
    <w:p w14:paraId="411FBED6" w14:textId="77777777" w:rsidR="00262DE8" w:rsidRDefault="00262DE8" w:rsidP="00262DE8">
      <w:pPr>
        <w:rPr>
          <w:rFonts w:ascii="Arial" w:hAnsi="Arial" w:cs="Arial"/>
        </w:rPr>
      </w:pPr>
    </w:p>
    <w:p w14:paraId="79E8E5E4" w14:textId="77777777" w:rsidR="00262DE8" w:rsidRDefault="00262DE8" w:rsidP="00262DE8">
      <w:pPr>
        <w:rPr>
          <w:rFonts w:ascii="Arial" w:hAnsi="Arial" w:cs="Arial"/>
        </w:rPr>
      </w:pPr>
    </w:p>
    <w:p w14:paraId="76C846F9" w14:textId="77777777" w:rsidR="00262DE8" w:rsidRDefault="00262DE8" w:rsidP="00262DE8">
      <w:pPr>
        <w:rPr>
          <w:rFonts w:ascii="Arial" w:hAnsi="Arial" w:cs="Arial"/>
        </w:rPr>
      </w:pPr>
    </w:p>
    <w:p w14:paraId="7C57B511" w14:textId="77777777" w:rsidR="00262DE8" w:rsidRDefault="00262DE8" w:rsidP="00262DE8">
      <w:pPr>
        <w:rPr>
          <w:rFonts w:ascii="Arial" w:hAnsi="Arial" w:cs="Arial"/>
        </w:rPr>
      </w:pPr>
    </w:p>
    <w:p w14:paraId="4BCA3BB2" w14:textId="77777777" w:rsidR="00262DE8" w:rsidRDefault="00262DE8" w:rsidP="00262DE8">
      <w:pPr>
        <w:rPr>
          <w:rFonts w:ascii="Arial" w:hAnsi="Arial" w:cs="Arial"/>
        </w:rPr>
      </w:pPr>
      <w:r>
        <w:rPr>
          <w:rFonts w:ascii="Arial" w:hAnsi="Arial" w:cs="Arial"/>
        </w:rPr>
        <w:t>Submitted by: _____________________________________________________________</w:t>
      </w:r>
    </w:p>
    <w:p w14:paraId="2860F282" w14:textId="77777777" w:rsidR="00262DE8" w:rsidRDefault="00262DE8" w:rsidP="00262DE8">
      <w:pPr>
        <w:rPr>
          <w:rFonts w:ascii="Arial" w:hAnsi="Arial" w:cs="Arial"/>
        </w:rPr>
      </w:pPr>
      <w:r>
        <w:rPr>
          <w:rFonts w:ascii="Arial" w:hAnsi="Arial" w:cs="Arial"/>
        </w:rPr>
        <w:tab/>
      </w:r>
      <w:r>
        <w:rPr>
          <w:rFonts w:ascii="Arial" w:hAnsi="Arial" w:cs="Arial"/>
        </w:rPr>
        <w:tab/>
        <w:t>Name of Agent</w:t>
      </w:r>
    </w:p>
    <w:p w14:paraId="2A442CB6" w14:textId="77777777" w:rsidR="00262DE8" w:rsidRDefault="00262DE8" w:rsidP="00262DE8">
      <w:pPr>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___________________________________________________________</w:t>
      </w:r>
    </w:p>
    <w:p w14:paraId="14740089" w14:textId="77777777" w:rsidR="00262DE8" w:rsidRDefault="00262DE8" w:rsidP="00262DE8">
      <w:pPr>
        <w:rPr>
          <w:rFonts w:ascii="Arial" w:hAnsi="Arial" w:cs="Arial"/>
        </w:rPr>
      </w:pPr>
      <w:r>
        <w:rPr>
          <w:rFonts w:ascii="Arial" w:hAnsi="Arial" w:cs="Arial"/>
        </w:rPr>
        <w:tab/>
      </w:r>
      <w:r>
        <w:rPr>
          <w:rFonts w:ascii="Arial" w:hAnsi="Arial" w:cs="Arial"/>
        </w:rPr>
        <w:tab/>
        <w:t>Company Name &amp; address</w:t>
      </w:r>
    </w:p>
    <w:p w14:paraId="28F497BB" w14:textId="77777777" w:rsidR="009E1223" w:rsidRDefault="00262DE8" w:rsidP="00262DE8">
      <w:pPr>
        <w:rPr>
          <w:rFonts w:ascii="Arial" w:hAnsi="Arial" w:cs="Arial"/>
        </w:rPr>
      </w:pPr>
      <w:r>
        <w:rPr>
          <w:rFonts w:ascii="Arial" w:hAnsi="Arial" w:cs="Arial"/>
        </w:rPr>
        <w:tab/>
      </w:r>
      <w:r>
        <w:rPr>
          <w:rFonts w:ascii="Arial" w:hAnsi="Arial" w:cs="Arial"/>
        </w:rPr>
        <w:tab/>
      </w:r>
    </w:p>
    <w:p w14:paraId="41454702" w14:textId="7F603595" w:rsidR="00262DE8" w:rsidRDefault="00262DE8" w:rsidP="009E1223">
      <w:pPr>
        <w:ind w:left="720" w:firstLine="720"/>
        <w:rPr>
          <w:rFonts w:ascii="Arial" w:hAnsi="Arial" w:cs="Arial"/>
        </w:rPr>
      </w:pPr>
      <w:r>
        <w:rPr>
          <w:rFonts w:ascii="Arial" w:hAnsi="Arial" w:cs="Arial"/>
        </w:rPr>
        <w:t>_____________________________________________________________</w:t>
      </w:r>
    </w:p>
    <w:p w14:paraId="19C1FD42" w14:textId="67F3646A" w:rsidR="00262DE8" w:rsidRPr="009E1223" w:rsidRDefault="00262DE8" w:rsidP="00262DE8">
      <w:pPr>
        <w:rPr>
          <w:rFonts w:ascii="Arial" w:hAnsi="Arial" w:cs="Arial"/>
        </w:rPr>
      </w:pPr>
      <w:r>
        <w:rPr>
          <w:rFonts w:ascii="Arial" w:hAnsi="Arial" w:cs="Arial"/>
        </w:rPr>
        <w:tab/>
      </w:r>
      <w:r>
        <w:rPr>
          <w:rFonts w:ascii="Arial" w:hAnsi="Arial" w:cs="Arial"/>
        </w:rPr>
        <w:tab/>
        <w:t>Contact telephone number</w:t>
      </w:r>
    </w:p>
    <w:p w14:paraId="421D852C" w14:textId="49938872" w:rsidR="00262DE8" w:rsidRDefault="00262DE8" w:rsidP="00262DE8">
      <w:pPr>
        <w:pStyle w:val="NoSpacing"/>
        <w:jc w:val="both"/>
        <w:rPr>
          <w:rFonts w:ascii="Arial" w:hAnsi="Arial" w:cs="Arial"/>
          <w:sz w:val="24"/>
          <w:szCs w:val="24"/>
        </w:rPr>
      </w:pPr>
    </w:p>
    <w:p w14:paraId="0CBA00CB" w14:textId="77777777" w:rsidR="00BB3AF3" w:rsidRDefault="00BB3AF3" w:rsidP="00BB3AF3">
      <w:pPr>
        <w:ind w:left="720" w:firstLine="720"/>
        <w:rPr>
          <w:rFonts w:ascii="Arial" w:hAnsi="Arial" w:cs="Arial"/>
        </w:rPr>
      </w:pPr>
      <w:r>
        <w:rPr>
          <w:rFonts w:ascii="Arial" w:hAnsi="Arial" w:cs="Arial"/>
        </w:rPr>
        <w:t>_____________________________________________________________</w:t>
      </w:r>
    </w:p>
    <w:p w14:paraId="56BD12EF" w14:textId="18FB4B7C" w:rsidR="00BB3AF3" w:rsidRPr="009E1223" w:rsidRDefault="00BB3AF3" w:rsidP="00BB3AF3">
      <w:pPr>
        <w:rPr>
          <w:rFonts w:ascii="Arial" w:hAnsi="Arial" w:cs="Arial"/>
        </w:rPr>
      </w:pPr>
      <w:r>
        <w:rPr>
          <w:rFonts w:ascii="Arial" w:hAnsi="Arial" w:cs="Arial"/>
        </w:rPr>
        <w:tab/>
      </w:r>
      <w:r>
        <w:rPr>
          <w:rFonts w:ascii="Arial" w:hAnsi="Arial" w:cs="Arial"/>
        </w:rPr>
        <w:tab/>
      </w:r>
      <w:r>
        <w:rPr>
          <w:rFonts w:ascii="Arial" w:hAnsi="Arial" w:cs="Arial"/>
        </w:rPr>
        <w:t>Email</w:t>
      </w:r>
    </w:p>
    <w:p w14:paraId="3BE64A37" w14:textId="77777777" w:rsidR="00BB3AF3" w:rsidRDefault="00BB3AF3" w:rsidP="00262DE8">
      <w:pPr>
        <w:pStyle w:val="NoSpacing"/>
        <w:jc w:val="both"/>
        <w:rPr>
          <w:rFonts w:ascii="Arial" w:hAnsi="Arial" w:cs="Arial"/>
          <w:sz w:val="24"/>
          <w:szCs w:val="24"/>
        </w:rPr>
      </w:pPr>
    </w:p>
    <w:p w14:paraId="018ACBAB" w14:textId="77777777" w:rsidR="00262DE8" w:rsidRDefault="00262DE8" w:rsidP="00262DE8">
      <w:pPr>
        <w:pStyle w:val="NoSpacing"/>
        <w:jc w:val="both"/>
        <w:rPr>
          <w:rFonts w:ascii="Arial" w:hAnsi="Arial" w:cs="Arial"/>
          <w:sz w:val="24"/>
          <w:szCs w:val="24"/>
        </w:rPr>
      </w:pPr>
    </w:p>
    <w:p w14:paraId="44B41B10" w14:textId="77777777" w:rsidR="00262DE8" w:rsidRPr="00792ED1" w:rsidRDefault="00262DE8" w:rsidP="00262DE8">
      <w:pPr>
        <w:pStyle w:val="NoSpacing"/>
        <w:jc w:val="both"/>
        <w:rPr>
          <w:rFonts w:ascii="Arial" w:hAnsi="Arial" w:cs="Arial"/>
          <w:sz w:val="24"/>
          <w:szCs w:val="24"/>
        </w:rPr>
      </w:pPr>
    </w:p>
    <w:p w14:paraId="4C7F1AA4" w14:textId="77777777" w:rsidR="00262DE8" w:rsidRPr="00792ED1" w:rsidRDefault="00262DE8" w:rsidP="00262DE8">
      <w:pPr>
        <w:pStyle w:val="NoSpacing"/>
        <w:jc w:val="both"/>
        <w:rPr>
          <w:rFonts w:ascii="Arial" w:hAnsi="Arial" w:cs="Arial"/>
          <w:sz w:val="24"/>
          <w:szCs w:val="24"/>
        </w:rPr>
      </w:pPr>
    </w:p>
    <w:p w14:paraId="432DE51D" w14:textId="77777777" w:rsidR="00262DE8" w:rsidRDefault="00262DE8" w:rsidP="00262DE8">
      <w:pPr>
        <w:pStyle w:val="NoSpacing"/>
        <w:jc w:val="both"/>
        <w:rPr>
          <w:rFonts w:ascii="Arial" w:hAnsi="Arial" w:cs="Arial"/>
          <w:sz w:val="24"/>
          <w:szCs w:val="24"/>
        </w:rPr>
      </w:pPr>
    </w:p>
    <w:p w14:paraId="52BB53B7" w14:textId="77777777" w:rsidR="00262DE8" w:rsidRPr="00792ED1" w:rsidRDefault="00262DE8" w:rsidP="00262DE8">
      <w:pPr>
        <w:pStyle w:val="NoSpacing"/>
        <w:jc w:val="both"/>
        <w:rPr>
          <w:rFonts w:ascii="Arial" w:hAnsi="Arial" w:cs="Arial"/>
          <w:sz w:val="24"/>
          <w:szCs w:val="24"/>
        </w:rPr>
      </w:pPr>
      <w:r w:rsidRPr="00792ED1">
        <w:rPr>
          <w:rFonts w:ascii="Arial" w:hAnsi="Arial" w:cs="Arial"/>
          <w:sz w:val="24"/>
          <w:szCs w:val="24"/>
        </w:rPr>
        <w:t xml:space="preserve">Date Quote </w:t>
      </w:r>
      <w:r w:rsidR="00A96E0F" w:rsidRPr="00792ED1">
        <w:rPr>
          <w:rFonts w:ascii="Arial" w:hAnsi="Arial" w:cs="Arial"/>
          <w:sz w:val="24"/>
          <w:szCs w:val="24"/>
        </w:rPr>
        <w:t>Submitted: _</w:t>
      </w:r>
      <w:r w:rsidRPr="00792ED1">
        <w:rPr>
          <w:rFonts w:ascii="Arial" w:hAnsi="Arial" w:cs="Arial"/>
          <w:sz w:val="24"/>
          <w:szCs w:val="24"/>
        </w:rPr>
        <w:t xml:space="preserve">_____________       Date of Quote </w:t>
      </w:r>
      <w:r w:rsidR="00A96E0F" w:rsidRPr="00792ED1">
        <w:rPr>
          <w:rFonts w:ascii="Arial" w:hAnsi="Arial" w:cs="Arial"/>
          <w:sz w:val="24"/>
          <w:szCs w:val="24"/>
        </w:rPr>
        <w:t>Expiration: _</w:t>
      </w:r>
      <w:r w:rsidRPr="00792ED1">
        <w:rPr>
          <w:rFonts w:ascii="Arial" w:hAnsi="Arial" w:cs="Arial"/>
          <w:sz w:val="24"/>
          <w:szCs w:val="24"/>
        </w:rPr>
        <w:t>_____________</w:t>
      </w:r>
    </w:p>
    <w:p w14:paraId="77876693" w14:textId="77777777" w:rsidR="00262DE8" w:rsidRPr="00792ED1" w:rsidRDefault="00262DE8" w:rsidP="00262DE8">
      <w:pPr>
        <w:pStyle w:val="NoSpacing"/>
        <w:jc w:val="both"/>
        <w:rPr>
          <w:rFonts w:ascii="Arial" w:hAnsi="Arial" w:cs="Arial"/>
          <w:sz w:val="24"/>
          <w:szCs w:val="24"/>
        </w:rPr>
      </w:pPr>
    </w:p>
    <w:p w14:paraId="2077001A" w14:textId="77777777" w:rsidR="00262DE8" w:rsidRPr="00792ED1" w:rsidRDefault="00262DE8" w:rsidP="00262DE8">
      <w:pPr>
        <w:pStyle w:val="NoSpacing"/>
        <w:jc w:val="both"/>
        <w:rPr>
          <w:rFonts w:ascii="Arial" w:hAnsi="Arial" w:cs="Arial"/>
          <w:sz w:val="24"/>
          <w:szCs w:val="24"/>
        </w:rPr>
      </w:pPr>
    </w:p>
    <w:p w14:paraId="104BB21A" w14:textId="77777777" w:rsidR="00262DE8" w:rsidRDefault="00262DE8" w:rsidP="001E027E">
      <w:pPr>
        <w:jc w:val="both"/>
      </w:pPr>
    </w:p>
    <w:p w14:paraId="42FC3BF4" w14:textId="77777777" w:rsidR="00984286" w:rsidRDefault="00984286" w:rsidP="001E027E">
      <w:pPr>
        <w:jc w:val="both"/>
      </w:pPr>
    </w:p>
    <w:p w14:paraId="6194D56F" w14:textId="77777777" w:rsidR="00984286" w:rsidRDefault="00984286" w:rsidP="001E027E">
      <w:pPr>
        <w:jc w:val="both"/>
      </w:pPr>
    </w:p>
    <w:p w14:paraId="25CCDC57" w14:textId="77777777" w:rsidR="00984286" w:rsidRDefault="00984286" w:rsidP="001E027E">
      <w:pPr>
        <w:jc w:val="both"/>
      </w:pPr>
    </w:p>
    <w:p w14:paraId="3F2DC75A" w14:textId="77777777" w:rsidR="00984286" w:rsidRDefault="00984286" w:rsidP="001E027E">
      <w:pPr>
        <w:jc w:val="both"/>
      </w:pPr>
    </w:p>
    <w:p w14:paraId="5A45A80D" w14:textId="77777777" w:rsidR="00984286" w:rsidRDefault="00984286" w:rsidP="001E027E">
      <w:pPr>
        <w:jc w:val="both"/>
      </w:pPr>
    </w:p>
    <w:p w14:paraId="3D4CEB31" w14:textId="77777777" w:rsidR="00984286" w:rsidRDefault="00984286" w:rsidP="001E027E">
      <w:pPr>
        <w:jc w:val="both"/>
      </w:pPr>
    </w:p>
    <w:p w14:paraId="4AE782ED" w14:textId="77777777" w:rsidR="00984286" w:rsidRDefault="00984286" w:rsidP="001E027E">
      <w:pPr>
        <w:jc w:val="both"/>
      </w:pPr>
    </w:p>
    <w:p w14:paraId="2E96ACEB" w14:textId="77777777" w:rsidR="00984286" w:rsidRDefault="00984286" w:rsidP="001E027E">
      <w:pPr>
        <w:jc w:val="both"/>
      </w:pPr>
    </w:p>
    <w:p w14:paraId="65747FA5" w14:textId="77777777" w:rsidR="00984286" w:rsidRDefault="00984286" w:rsidP="001E027E">
      <w:pPr>
        <w:jc w:val="both"/>
      </w:pPr>
    </w:p>
    <w:p w14:paraId="4151D9B2" w14:textId="7691F026" w:rsidR="00984286" w:rsidRDefault="00984286" w:rsidP="001E027E">
      <w:pPr>
        <w:jc w:val="both"/>
      </w:pPr>
    </w:p>
    <w:p w14:paraId="57B6D1F9" w14:textId="1BA21427" w:rsidR="0077596E" w:rsidRDefault="0077596E" w:rsidP="001E027E">
      <w:pPr>
        <w:jc w:val="both"/>
      </w:pPr>
    </w:p>
    <w:p w14:paraId="33EBD5B7" w14:textId="79729422" w:rsidR="0077596E" w:rsidRDefault="0077596E" w:rsidP="001E027E">
      <w:pPr>
        <w:jc w:val="both"/>
      </w:pPr>
    </w:p>
    <w:p w14:paraId="3BA9E792" w14:textId="00259267" w:rsidR="0077596E" w:rsidRDefault="0077596E" w:rsidP="001E027E">
      <w:pPr>
        <w:jc w:val="both"/>
      </w:pPr>
    </w:p>
    <w:p w14:paraId="3C6E1C09" w14:textId="67365BF6" w:rsidR="0077596E" w:rsidRDefault="0077596E" w:rsidP="001E027E">
      <w:pPr>
        <w:jc w:val="both"/>
      </w:pPr>
    </w:p>
    <w:p w14:paraId="2B72DAAA" w14:textId="77777777" w:rsidR="0077596E" w:rsidRDefault="0077596E" w:rsidP="001E027E">
      <w:pPr>
        <w:jc w:val="both"/>
      </w:pPr>
    </w:p>
    <w:p w14:paraId="7C196C0F" w14:textId="77777777" w:rsidR="00984286" w:rsidRDefault="00984286" w:rsidP="00984286">
      <w:pPr>
        <w:pStyle w:val="NoSpacing"/>
        <w:jc w:val="both"/>
        <w:rPr>
          <w:rFonts w:ascii="Arial" w:hAnsi="Arial" w:cs="Arial"/>
          <w:sz w:val="24"/>
          <w:szCs w:val="24"/>
        </w:rPr>
      </w:pPr>
    </w:p>
    <w:p w14:paraId="765378F3" w14:textId="77777777" w:rsidR="00984286" w:rsidRPr="00E90388" w:rsidRDefault="00984286" w:rsidP="00984286">
      <w:pPr>
        <w:spacing w:before="12"/>
        <w:ind w:right="-20"/>
        <w:contextualSpacing/>
        <w:jc w:val="center"/>
        <w:rPr>
          <w:rFonts w:ascii="Times New Roman" w:hAnsi="Times New Roman"/>
          <w:u w:val="single"/>
        </w:rPr>
      </w:pPr>
      <w:r w:rsidRPr="00E90388">
        <w:rPr>
          <w:rFonts w:ascii="Times New Roman" w:hAnsi="Times New Roman"/>
          <w:b/>
          <w:bCs/>
          <w:color w:val="231F20"/>
          <w:spacing w:val="-4"/>
          <w:u w:val="single"/>
        </w:rPr>
        <w:t xml:space="preserve">INDEMNIFICATION </w:t>
      </w:r>
      <w:r w:rsidRPr="00E90388">
        <w:rPr>
          <w:rFonts w:ascii="Times New Roman" w:hAnsi="Times New Roman"/>
          <w:b/>
          <w:bCs/>
          <w:color w:val="231F20"/>
          <w:spacing w:val="-3"/>
          <w:u w:val="single"/>
        </w:rPr>
        <w:t>A</w:t>
      </w:r>
      <w:r w:rsidRPr="00E90388">
        <w:rPr>
          <w:rFonts w:ascii="Times New Roman" w:hAnsi="Times New Roman"/>
          <w:b/>
          <w:bCs/>
          <w:color w:val="231F20"/>
          <w:spacing w:val="-4"/>
          <w:u w:val="single"/>
        </w:rPr>
        <w:t>G</w:t>
      </w:r>
      <w:r w:rsidRPr="00E90388">
        <w:rPr>
          <w:rFonts w:ascii="Times New Roman" w:hAnsi="Times New Roman"/>
          <w:b/>
          <w:bCs/>
          <w:color w:val="231F20"/>
          <w:spacing w:val="-3"/>
          <w:u w:val="single"/>
        </w:rPr>
        <w:t>R</w:t>
      </w:r>
      <w:r w:rsidRPr="00E90388">
        <w:rPr>
          <w:rFonts w:ascii="Times New Roman" w:hAnsi="Times New Roman"/>
          <w:b/>
          <w:bCs/>
          <w:color w:val="231F20"/>
          <w:spacing w:val="-2"/>
          <w:u w:val="single"/>
        </w:rPr>
        <w:t>EE</w:t>
      </w:r>
      <w:r w:rsidRPr="00E90388">
        <w:rPr>
          <w:rFonts w:ascii="Times New Roman" w:hAnsi="Times New Roman"/>
          <w:b/>
          <w:bCs/>
          <w:color w:val="231F20"/>
          <w:spacing w:val="-3"/>
          <w:u w:val="single"/>
        </w:rPr>
        <w:t>M</w:t>
      </w:r>
      <w:r w:rsidRPr="00E90388">
        <w:rPr>
          <w:rFonts w:ascii="Times New Roman" w:hAnsi="Times New Roman"/>
          <w:b/>
          <w:bCs/>
          <w:color w:val="231F20"/>
          <w:spacing w:val="-2"/>
          <w:u w:val="single"/>
        </w:rPr>
        <w:t>E</w:t>
      </w:r>
      <w:r w:rsidRPr="00E90388">
        <w:rPr>
          <w:rFonts w:ascii="Times New Roman" w:hAnsi="Times New Roman"/>
          <w:b/>
          <w:bCs/>
          <w:color w:val="231F20"/>
          <w:spacing w:val="-3"/>
          <w:u w:val="single"/>
        </w:rPr>
        <w:t>N</w:t>
      </w:r>
      <w:r w:rsidRPr="00E90388">
        <w:rPr>
          <w:rFonts w:ascii="Times New Roman" w:hAnsi="Times New Roman"/>
          <w:b/>
          <w:bCs/>
          <w:color w:val="231F20"/>
          <w:u w:val="single"/>
        </w:rPr>
        <w:t>T</w:t>
      </w:r>
    </w:p>
    <w:p w14:paraId="7B540C11" w14:textId="77777777" w:rsidR="00984286" w:rsidRPr="00E90388" w:rsidRDefault="00984286" w:rsidP="00984286">
      <w:pPr>
        <w:contextualSpacing/>
        <w:jc w:val="both"/>
        <w:rPr>
          <w:rFonts w:ascii="Times New Roman" w:hAnsi="Times New Roman"/>
        </w:rPr>
      </w:pPr>
      <w:r w:rsidRPr="00E90388">
        <w:rPr>
          <w:rFonts w:ascii="Times New Roman" w:hAnsi="Times New Roman"/>
        </w:rPr>
        <w:tab/>
      </w:r>
      <w:r w:rsidRPr="00E90388">
        <w:rPr>
          <w:rFonts w:ascii="Times New Roman" w:hAnsi="Times New Roman"/>
          <w:b/>
        </w:rPr>
        <w:t>THIS AGREEMENT</w:t>
      </w:r>
      <w:r w:rsidRPr="00E90388">
        <w:rPr>
          <w:rFonts w:ascii="Times New Roman" w:hAnsi="Times New Roman"/>
        </w:rPr>
        <w:t xml:space="preserve"> (“Agreement”), by and between Township of Long Beach (“Long Beach”), whose address is 6805 Long Beach Boulevard, Brant Beach, New Jersey 08008, and _________________________________________________ (“Vendor”), whose address is ___________________________________________________, shall be binding and legally effective upon the execution of the Vendor.    </w:t>
      </w:r>
    </w:p>
    <w:p w14:paraId="625FE9E0" w14:textId="77777777" w:rsidR="00984286" w:rsidRPr="00E90388" w:rsidRDefault="00984286" w:rsidP="00984286">
      <w:pPr>
        <w:spacing w:before="4"/>
        <w:contextualSpacing/>
        <w:jc w:val="both"/>
        <w:rPr>
          <w:rFonts w:ascii="Times New Roman" w:hAnsi="Times New Roman"/>
        </w:rPr>
      </w:pPr>
    </w:p>
    <w:p w14:paraId="149C2067" w14:textId="77777777" w:rsidR="00984286" w:rsidRPr="00E90388" w:rsidRDefault="00984286" w:rsidP="00984286">
      <w:pPr>
        <w:spacing w:before="29"/>
        <w:ind w:right="-20"/>
        <w:contextualSpacing/>
        <w:jc w:val="both"/>
        <w:rPr>
          <w:rFonts w:ascii="Times New Roman" w:hAnsi="Times New Roman"/>
        </w:rPr>
      </w:pPr>
      <w:r w:rsidRPr="00E90388">
        <w:rPr>
          <w:rFonts w:ascii="Times New Roman" w:hAnsi="Times New Roman"/>
          <w:b/>
          <w:bCs/>
          <w:color w:val="231F20"/>
          <w:spacing w:val="-2"/>
        </w:rPr>
        <w:t>WIT</w:t>
      </w:r>
      <w:r w:rsidRPr="00E90388">
        <w:rPr>
          <w:rFonts w:ascii="Times New Roman" w:hAnsi="Times New Roman"/>
          <w:b/>
          <w:bCs/>
          <w:color w:val="231F20"/>
          <w:spacing w:val="-3"/>
        </w:rPr>
        <w:t>N</w:t>
      </w:r>
      <w:r w:rsidRPr="00E90388">
        <w:rPr>
          <w:rFonts w:ascii="Times New Roman" w:hAnsi="Times New Roman"/>
          <w:b/>
          <w:bCs/>
          <w:color w:val="231F20"/>
          <w:spacing w:val="-2"/>
        </w:rPr>
        <w:t>ESSETH:</w:t>
      </w:r>
    </w:p>
    <w:p w14:paraId="4493C3B8" w14:textId="77777777" w:rsidR="00984286" w:rsidRPr="00E90388" w:rsidRDefault="00984286" w:rsidP="00984286">
      <w:pPr>
        <w:spacing w:before="6"/>
        <w:contextualSpacing/>
        <w:jc w:val="both"/>
        <w:rPr>
          <w:rFonts w:ascii="Times New Roman" w:hAnsi="Times New Roman"/>
        </w:rPr>
      </w:pPr>
    </w:p>
    <w:p w14:paraId="73C83B70" w14:textId="77777777" w:rsidR="00984286" w:rsidRPr="00E90388" w:rsidRDefault="00984286" w:rsidP="00984286">
      <w:pPr>
        <w:pStyle w:val="ListParagraph"/>
        <w:widowControl w:val="0"/>
        <w:numPr>
          <w:ilvl w:val="0"/>
          <w:numId w:val="3"/>
        </w:numPr>
        <w:tabs>
          <w:tab w:val="left" w:pos="1080"/>
        </w:tabs>
        <w:ind w:right="-20"/>
        <w:jc w:val="both"/>
        <w:rPr>
          <w:rFonts w:ascii="Times New Roman" w:eastAsia="Times New Roman" w:hAnsi="Times New Roman"/>
          <w:color w:val="231F20"/>
        </w:rPr>
      </w:pPr>
      <w:r w:rsidRPr="00E90388">
        <w:rPr>
          <w:rFonts w:ascii="Times New Roman" w:eastAsia="Times New Roman" w:hAnsi="Times New Roman"/>
          <w:color w:val="231F20"/>
        </w:rPr>
        <w:t xml:space="preserve">Vendor expressly, knowingly, and, to the fullest extent permitted by law,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spacing w:val="-3"/>
        </w:rPr>
        <w:t>ree</w:t>
      </w:r>
      <w:r w:rsidRPr="00E90388">
        <w:rPr>
          <w:rFonts w:ascii="Times New Roman" w:eastAsia="Times New Roman" w:hAnsi="Times New Roman"/>
          <w:color w:val="231F20"/>
        </w:rPr>
        <w:t>s</w:t>
      </w:r>
      <w:r w:rsidRPr="00E90388">
        <w:rPr>
          <w:rFonts w:ascii="Times New Roman" w:eastAsia="Times New Roman" w:hAnsi="Times New Roman"/>
          <w:color w:val="231F20"/>
          <w:spacing w:val="11"/>
        </w:rPr>
        <w:t xml:space="preserve"> </w:t>
      </w:r>
      <w:r w:rsidRPr="00E90388">
        <w:rPr>
          <w:rFonts w:ascii="Times New Roman" w:eastAsia="Times New Roman" w:hAnsi="Times New Roman"/>
          <w:color w:val="231F20"/>
          <w:spacing w:val="-2"/>
        </w:rPr>
        <w:t>t</w:t>
      </w:r>
      <w:r w:rsidRPr="00E90388">
        <w:rPr>
          <w:rFonts w:ascii="Times New Roman" w:eastAsia="Times New Roman" w:hAnsi="Times New Roman"/>
          <w:color w:val="231F20"/>
        </w:rPr>
        <w:t>o and shall</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3"/>
        </w:rPr>
        <w:t>re</w:t>
      </w:r>
      <w:r w:rsidRPr="00E90388">
        <w:rPr>
          <w:rFonts w:ascii="Times New Roman" w:eastAsia="Times New Roman" w:hAnsi="Times New Roman"/>
          <w:color w:val="231F20"/>
          <w:spacing w:val="-2"/>
        </w:rPr>
        <w:t>l</w:t>
      </w:r>
      <w:r w:rsidRPr="00E90388">
        <w:rPr>
          <w:rFonts w:ascii="Times New Roman" w:eastAsia="Times New Roman" w:hAnsi="Times New Roman"/>
          <w:color w:val="231F20"/>
          <w:spacing w:val="-3"/>
        </w:rPr>
        <w:t>eas</w:t>
      </w:r>
      <w:r w:rsidRPr="00E90388">
        <w:rPr>
          <w:rFonts w:ascii="Times New Roman" w:eastAsia="Times New Roman" w:hAnsi="Times New Roman"/>
          <w:color w:val="231F20"/>
          <w:spacing w:val="-2"/>
        </w:rPr>
        <w:t>e</w:t>
      </w:r>
      <w:r w:rsidRPr="00E90388">
        <w:rPr>
          <w:rFonts w:ascii="Times New Roman" w:eastAsia="Times New Roman" w:hAnsi="Times New Roman"/>
          <w:color w:val="231F20"/>
        </w:rPr>
        <w:t>,</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indemnif</w:t>
      </w:r>
      <w:r w:rsidRPr="00E90388">
        <w:rPr>
          <w:rFonts w:ascii="Times New Roman" w:eastAsia="Times New Roman" w:hAnsi="Times New Roman"/>
          <w:color w:val="231F20"/>
        </w:rPr>
        <w:t xml:space="preserve">y, defend, </w:t>
      </w:r>
      <w:r w:rsidRPr="00E90388">
        <w:rPr>
          <w:rFonts w:ascii="Times New Roman" w:eastAsia="Times New Roman" w:hAnsi="Times New Roman"/>
          <w:color w:val="231F20"/>
          <w:spacing w:val="-2"/>
        </w:rPr>
        <w:t>an</w:t>
      </w:r>
      <w:r w:rsidRPr="00E90388">
        <w:rPr>
          <w:rFonts w:ascii="Times New Roman" w:eastAsia="Times New Roman" w:hAnsi="Times New Roman"/>
          <w:color w:val="231F20"/>
        </w:rPr>
        <w:t>d</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hol</w:t>
      </w:r>
      <w:r w:rsidRPr="00E90388">
        <w:rPr>
          <w:rFonts w:ascii="Times New Roman" w:eastAsia="Times New Roman" w:hAnsi="Times New Roman"/>
          <w:color w:val="231F20"/>
        </w:rPr>
        <w:t>d</w:t>
      </w:r>
      <w:r w:rsidRPr="00E90388">
        <w:rPr>
          <w:rFonts w:ascii="Times New Roman" w:eastAsia="Times New Roman" w:hAnsi="Times New Roman"/>
          <w:color w:val="231F20"/>
          <w:spacing w:val="12"/>
        </w:rPr>
        <w:t xml:space="preserve"> </w:t>
      </w:r>
      <w:r w:rsidRPr="00E90388">
        <w:rPr>
          <w:rFonts w:ascii="Times New Roman" w:eastAsia="Times New Roman" w:hAnsi="Times New Roman"/>
          <w:color w:val="231F20"/>
          <w:spacing w:val="-2"/>
        </w:rPr>
        <w:t xml:space="preserve">harmless Long Beach, </w:t>
      </w:r>
      <w:r w:rsidRPr="00E90388">
        <w:rPr>
          <w:rFonts w:ascii="Times New Roman" w:hAnsi="Times New Roman"/>
          <w:bCs/>
        </w:rPr>
        <w:t>its elected and appointed officials, officers, employees, agents, volunteers, and others working on behalf of Long Beach, f</w:t>
      </w:r>
      <w:r w:rsidRPr="00E90388">
        <w:rPr>
          <w:rFonts w:ascii="Times New Roman" w:eastAsia="Times New Roman" w:hAnsi="Times New Roman"/>
          <w:color w:val="231F20"/>
          <w:spacing w:val="-2"/>
        </w:rPr>
        <w:t>ro</w:t>
      </w:r>
      <w:r w:rsidRPr="00E90388">
        <w:rPr>
          <w:rFonts w:ascii="Times New Roman" w:eastAsia="Times New Roman" w:hAnsi="Times New Roman"/>
          <w:color w:val="231F20"/>
        </w:rPr>
        <w:t>m</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 xml:space="preserve">and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ins</w:t>
      </w:r>
      <w:r w:rsidRPr="00E90388">
        <w:rPr>
          <w:rFonts w:ascii="Times New Roman" w:eastAsia="Times New Roman" w:hAnsi="Times New Roman"/>
          <w:color w:val="231F20"/>
        </w:rPr>
        <w:t>t</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n</w:t>
      </w:r>
      <w:r w:rsidRPr="00E90388">
        <w:rPr>
          <w:rFonts w:ascii="Times New Roman" w:eastAsia="Times New Roman" w:hAnsi="Times New Roman"/>
          <w:color w:val="231F20"/>
        </w:rPr>
        <w:t>y</w:t>
      </w:r>
      <w:r w:rsidRPr="00E90388">
        <w:rPr>
          <w:rFonts w:ascii="Times New Roman" w:eastAsia="Times New Roman" w:hAnsi="Times New Roman"/>
          <w:color w:val="231F20"/>
          <w:spacing w:val="-2"/>
        </w:rPr>
        <w:t xml:space="preserve"> loss</w:t>
      </w:r>
      <w:r w:rsidRPr="00E90388">
        <w:rPr>
          <w:rFonts w:ascii="Times New Roman" w:eastAsia="Times New Roman" w:hAnsi="Times New Roman"/>
          <w:color w:val="231F20"/>
        </w:rPr>
        <w:t>,</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d</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2"/>
        </w:rPr>
        <w:t>m</w:t>
      </w:r>
      <w:r w:rsidRPr="00E90388">
        <w:rPr>
          <w:rFonts w:ascii="Times New Roman" w:eastAsia="Times New Roman" w:hAnsi="Times New Roman"/>
          <w:color w:val="231F20"/>
          <w:spacing w:val="-3"/>
        </w:rPr>
        <w:t>a</w:t>
      </w:r>
      <w:r w:rsidRPr="00E90388">
        <w:rPr>
          <w:rFonts w:ascii="Times New Roman" w:eastAsia="Times New Roman" w:hAnsi="Times New Roman"/>
          <w:color w:val="231F20"/>
          <w:spacing w:val="-5"/>
        </w:rPr>
        <w:t>g</w:t>
      </w:r>
      <w:r w:rsidRPr="00E90388">
        <w:rPr>
          <w:rFonts w:ascii="Times New Roman" w:eastAsia="Times New Roman" w:hAnsi="Times New Roman"/>
          <w:color w:val="231F20"/>
        </w:rPr>
        <w:t>e</w:t>
      </w:r>
      <w:r w:rsidRPr="00E90388">
        <w:rPr>
          <w:rFonts w:ascii="Times New Roman" w:eastAsia="Times New Roman" w:hAnsi="Times New Roman"/>
          <w:color w:val="231F20"/>
          <w:spacing w:val="4"/>
        </w:rPr>
        <w:t>s</w:t>
      </w:r>
      <w:r w:rsidRPr="00E90388">
        <w:rPr>
          <w:rFonts w:ascii="Times New Roman" w:eastAsia="Times New Roman" w:hAnsi="Times New Roman"/>
          <w:color w:val="231F20"/>
        </w:rPr>
        <w:t>,</w:t>
      </w:r>
      <w:r w:rsidRPr="00E90388">
        <w:rPr>
          <w:rFonts w:ascii="Times New Roman" w:eastAsia="Times New Roman" w:hAnsi="Times New Roman"/>
          <w:color w:val="231F20"/>
          <w:spacing w:val="5"/>
        </w:rPr>
        <w:t xml:space="preserve"> </w:t>
      </w:r>
      <w:r w:rsidRPr="00E90388">
        <w:rPr>
          <w:rFonts w:ascii="Times New Roman" w:eastAsia="Times New Roman" w:hAnsi="Times New Roman"/>
        </w:rPr>
        <w:t xml:space="preserve">claims, causes of action, liabilities, obligations, penalties, demands, and any and all other costs and expenses, including attorneys’ fees and costs, threatened against, suffered, and/or incurred by Long Beach, </w:t>
      </w:r>
      <w:r w:rsidRPr="00E90388">
        <w:rPr>
          <w:rFonts w:ascii="Times New Roman" w:hAnsi="Times New Roman"/>
          <w:bCs/>
        </w:rPr>
        <w:t>its elected and appointed officials, officers, employees, agents, volunteers, and others working on behalf of Long Beach arising out of and/</w:t>
      </w:r>
      <w:r w:rsidRPr="00E90388">
        <w:rPr>
          <w:rFonts w:ascii="Times New Roman" w:eastAsia="Times New Roman" w:hAnsi="Times New Roman"/>
          <w:color w:val="231F20"/>
          <w:spacing w:val="-2"/>
        </w:rPr>
        <w:t>o</w:t>
      </w:r>
      <w:r w:rsidRPr="00E90388">
        <w:rPr>
          <w:rFonts w:ascii="Times New Roman" w:eastAsia="Times New Roman" w:hAnsi="Times New Roman"/>
          <w:color w:val="231F20"/>
        </w:rPr>
        <w:t>r in any manner</w:t>
      </w:r>
      <w:r w:rsidRPr="00E90388">
        <w:rPr>
          <w:rFonts w:ascii="Times New Roman" w:eastAsia="Times New Roman" w:hAnsi="Times New Roman"/>
          <w:color w:val="231F20"/>
          <w:spacing w:val="5"/>
        </w:rPr>
        <w:t xml:space="preserve"> </w:t>
      </w:r>
      <w:r w:rsidRPr="00E90388">
        <w:rPr>
          <w:rFonts w:ascii="Times New Roman" w:eastAsia="Times New Roman" w:hAnsi="Times New Roman"/>
          <w:color w:val="231F20"/>
          <w:spacing w:val="-2"/>
        </w:rPr>
        <w:t>relatin</w:t>
      </w:r>
      <w:r w:rsidRPr="00E90388">
        <w:rPr>
          <w:rFonts w:ascii="Times New Roman" w:eastAsia="Times New Roman" w:hAnsi="Times New Roman"/>
          <w:color w:val="231F20"/>
        </w:rPr>
        <w:t xml:space="preserve">g </w:t>
      </w:r>
      <w:r w:rsidRPr="00E90388">
        <w:rPr>
          <w:rFonts w:ascii="Times New Roman" w:eastAsia="Times New Roman" w:hAnsi="Times New Roman"/>
          <w:color w:val="231F20"/>
          <w:spacing w:val="-2"/>
        </w:rPr>
        <w:t>t</w:t>
      </w:r>
      <w:r w:rsidRPr="00E90388">
        <w:rPr>
          <w:rFonts w:ascii="Times New Roman" w:eastAsia="Times New Roman" w:hAnsi="Times New Roman"/>
          <w:color w:val="231F20"/>
        </w:rPr>
        <w:t xml:space="preserve">o the permitted, contracted, and/or licensed activity engaged in by Vendor in and/or relating to Long Beach, and the acts and/or omissions of the Vendor, its officers, owners, agents, employees, independent contractors, guests, </w:t>
      </w:r>
      <w:r w:rsidRPr="00E90388">
        <w:rPr>
          <w:rFonts w:ascii="Times New Roman" w:hAnsi="Times New Roman"/>
          <w:bCs/>
        </w:rPr>
        <w:t>volunteers, others working on behalf of Vendor,</w:t>
      </w:r>
      <w:r w:rsidRPr="00E90388">
        <w:rPr>
          <w:rFonts w:ascii="Times New Roman" w:eastAsia="Times New Roman" w:hAnsi="Times New Roman"/>
          <w:color w:val="231F20"/>
        </w:rPr>
        <w:t xml:space="preserve"> and/or customers relating thereto.  Vendor shall be responsible and liable for the payment of any and all of the foregoing attorney’s fees and costs, to attorneys of Long Beach’s selection, for any investigation and review, pre-litigation, litigation, post-judgment litigation, and any and all appeals arising out of and/or relating to this Agreement.  </w:t>
      </w:r>
    </w:p>
    <w:p w14:paraId="639D3078" w14:textId="77777777" w:rsidR="00984286" w:rsidRPr="00E90388" w:rsidRDefault="00984286" w:rsidP="00984286">
      <w:pPr>
        <w:tabs>
          <w:tab w:val="left" w:pos="820"/>
        </w:tabs>
        <w:ind w:left="720" w:right="55" w:hanging="720"/>
        <w:contextualSpacing/>
        <w:jc w:val="both"/>
        <w:rPr>
          <w:rFonts w:ascii="Times New Roman" w:eastAsia="Times New Roman" w:hAnsi="Times New Roman"/>
        </w:rPr>
      </w:pPr>
    </w:p>
    <w:p w14:paraId="2059644E" w14:textId="77777777" w:rsidR="00984286" w:rsidRPr="00E90388" w:rsidRDefault="00984286" w:rsidP="00984286">
      <w:pPr>
        <w:tabs>
          <w:tab w:val="left" w:pos="820"/>
        </w:tabs>
        <w:ind w:left="720" w:right="56" w:hanging="720"/>
        <w:contextualSpacing/>
        <w:jc w:val="both"/>
        <w:rPr>
          <w:rFonts w:ascii="Times New Roman" w:hAnsi="Times New Roman"/>
        </w:rPr>
      </w:pPr>
      <w:r w:rsidRPr="00E90388">
        <w:rPr>
          <w:rFonts w:ascii="Times New Roman" w:hAnsi="Times New Roman"/>
          <w:color w:val="231F20"/>
          <w:spacing w:val="-2"/>
        </w:rPr>
        <w:t>2</w:t>
      </w:r>
      <w:r w:rsidRPr="00E90388">
        <w:rPr>
          <w:rFonts w:ascii="Times New Roman" w:hAnsi="Times New Roman"/>
          <w:color w:val="231F20"/>
        </w:rPr>
        <w:t>.</w:t>
      </w:r>
      <w:r w:rsidRPr="00E90388">
        <w:rPr>
          <w:rFonts w:ascii="Times New Roman" w:hAnsi="Times New Roman"/>
          <w:color w:val="231F20"/>
        </w:rPr>
        <w:tab/>
      </w:r>
      <w:r w:rsidRPr="00E90388">
        <w:rPr>
          <w:rFonts w:ascii="Times New Roman" w:hAnsi="Times New Roman"/>
          <w:color w:val="231F20"/>
          <w:spacing w:val="-2"/>
        </w:rPr>
        <w:t>Th</w:t>
      </w:r>
      <w:r w:rsidRPr="00E90388">
        <w:rPr>
          <w:rFonts w:ascii="Times New Roman" w:hAnsi="Times New Roman"/>
          <w:color w:val="231F20"/>
        </w:rPr>
        <w:t>e</w:t>
      </w:r>
      <w:r w:rsidRPr="00E90388">
        <w:rPr>
          <w:rFonts w:ascii="Times New Roman" w:hAnsi="Times New Roman"/>
          <w:color w:val="231F20"/>
          <w:spacing w:val="28"/>
        </w:rPr>
        <w:t xml:space="preserve"> </w:t>
      </w:r>
      <w:r w:rsidRPr="00E90388">
        <w:rPr>
          <w:rFonts w:ascii="Times New Roman" w:hAnsi="Times New Roman"/>
          <w:color w:val="231F20"/>
          <w:spacing w:val="-3"/>
        </w:rPr>
        <w:t>a</w:t>
      </w:r>
      <w:r w:rsidRPr="00E90388">
        <w:rPr>
          <w:rFonts w:ascii="Times New Roman" w:hAnsi="Times New Roman"/>
          <w:color w:val="231F20"/>
          <w:spacing w:val="-2"/>
        </w:rPr>
        <w:t>ppli</w:t>
      </w:r>
      <w:r w:rsidRPr="00E90388">
        <w:rPr>
          <w:rFonts w:ascii="Times New Roman" w:hAnsi="Times New Roman"/>
          <w:color w:val="231F20"/>
          <w:spacing w:val="-3"/>
        </w:rPr>
        <w:t>ca</w:t>
      </w:r>
      <w:r w:rsidRPr="00E90388">
        <w:rPr>
          <w:rFonts w:ascii="Times New Roman" w:hAnsi="Times New Roman"/>
          <w:color w:val="231F20"/>
          <w:spacing w:val="-2"/>
        </w:rPr>
        <w:t>n</w:t>
      </w:r>
      <w:r w:rsidRPr="00E90388">
        <w:rPr>
          <w:rFonts w:ascii="Times New Roman" w:hAnsi="Times New Roman"/>
          <w:color w:val="231F20"/>
        </w:rPr>
        <w:t>t</w:t>
      </w:r>
      <w:r w:rsidRPr="00E90388">
        <w:rPr>
          <w:rFonts w:ascii="Times New Roman" w:hAnsi="Times New Roman"/>
          <w:color w:val="231F20"/>
          <w:spacing w:val="29"/>
        </w:rPr>
        <w:t xml:space="preserve"> </w:t>
      </w:r>
      <w:r w:rsidRPr="00E90388">
        <w:rPr>
          <w:rFonts w:ascii="Times New Roman" w:hAnsi="Times New Roman"/>
          <w:color w:val="231F20"/>
          <w:spacing w:val="-2"/>
        </w:rPr>
        <w:t>h</w:t>
      </w:r>
      <w:r w:rsidRPr="00E90388">
        <w:rPr>
          <w:rFonts w:ascii="Times New Roman" w:hAnsi="Times New Roman"/>
          <w:color w:val="231F20"/>
          <w:spacing w:val="-3"/>
        </w:rPr>
        <w:t>a</w:t>
      </w:r>
      <w:r w:rsidRPr="00E90388">
        <w:rPr>
          <w:rFonts w:ascii="Times New Roman" w:hAnsi="Times New Roman"/>
          <w:color w:val="231F20"/>
        </w:rPr>
        <w:t>s</w:t>
      </w:r>
      <w:r w:rsidRPr="00E90388">
        <w:rPr>
          <w:rFonts w:ascii="Times New Roman" w:hAnsi="Times New Roman"/>
          <w:color w:val="231F20"/>
          <w:spacing w:val="29"/>
        </w:rPr>
        <w:t xml:space="preserve"> </w:t>
      </w:r>
      <w:r w:rsidRPr="00E90388">
        <w:rPr>
          <w:rFonts w:ascii="Times New Roman" w:hAnsi="Times New Roman"/>
          <w:color w:val="231F20"/>
          <w:spacing w:val="-3"/>
        </w:rPr>
        <w:t>f</w:t>
      </w:r>
      <w:r w:rsidRPr="00E90388">
        <w:rPr>
          <w:rFonts w:ascii="Times New Roman" w:hAnsi="Times New Roman"/>
          <w:color w:val="231F20"/>
          <w:spacing w:val="-2"/>
        </w:rPr>
        <w:t>u</w:t>
      </w:r>
      <w:r w:rsidRPr="00E90388">
        <w:rPr>
          <w:rFonts w:ascii="Times New Roman" w:hAnsi="Times New Roman"/>
          <w:color w:val="231F20"/>
          <w:spacing w:val="-3"/>
        </w:rPr>
        <w:t>r</w:t>
      </w:r>
      <w:r w:rsidRPr="00E90388">
        <w:rPr>
          <w:rFonts w:ascii="Times New Roman" w:hAnsi="Times New Roman"/>
          <w:color w:val="231F20"/>
          <w:spacing w:val="-2"/>
        </w:rPr>
        <w:t>nish</w:t>
      </w:r>
      <w:r w:rsidRPr="00E90388">
        <w:rPr>
          <w:rFonts w:ascii="Times New Roman" w:hAnsi="Times New Roman"/>
          <w:color w:val="231F20"/>
          <w:spacing w:val="-3"/>
        </w:rPr>
        <w:t>e</w:t>
      </w:r>
      <w:r w:rsidRPr="00E90388">
        <w:rPr>
          <w:rFonts w:ascii="Times New Roman" w:hAnsi="Times New Roman"/>
          <w:color w:val="231F20"/>
        </w:rPr>
        <w:t>d</w:t>
      </w:r>
      <w:r w:rsidRPr="00E90388">
        <w:rPr>
          <w:rFonts w:ascii="Times New Roman" w:hAnsi="Times New Roman"/>
          <w:color w:val="231F20"/>
          <w:spacing w:val="29"/>
        </w:rPr>
        <w:t xml:space="preserve"> </w:t>
      </w:r>
      <w:r w:rsidRPr="00E90388">
        <w:rPr>
          <w:rFonts w:ascii="Times New Roman" w:hAnsi="Times New Roman"/>
          <w:color w:val="231F20"/>
          <w:spacing w:val="-2"/>
        </w:rPr>
        <w:t>th</w:t>
      </w:r>
      <w:r w:rsidRPr="00E90388">
        <w:rPr>
          <w:rFonts w:ascii="Times New Roman" w:hAnsi="Times New Roman"/>
          <w:color w:val="231F20"/>
        </w:rPr>
        <w:t>e</w:t>
      </w:r>
      <w:r w:rsidRPr="00E90388">
        <w:rPr>
          <w:rFonts w:ascii="Times New Roman" w:hAnsi="Times New Roman"/>
          <w:color w:val="231F20"/>
          <w:spacing w:val="28"/>
        </w:rPr>
        <w:t xml:space="preserve"> </w:t>
      </w:r>
      <w:r w:rsidRPr="00E90388">
        <w:rPr>
          <w:rFonts w:ascii="Times New Roman" w:hAnsi="Times New Roman"/>
          <w:color w:val="231F20"/>
          <w:spacing w:val="-2"/>
        </w:rPr>
        <w:t>C</w:t>
      </w:r>
      <w:r w:rsidRPr="00E90388">
        <w:rPr>
          <w:rFonts w:ascii="Times New Roman" w:hAnsi="Times New Roman"/>
          <w:color w:val="231F20"/>
          <w:spacing w:val="-3"/>
        </w:rPr>
        <w:t>er</w:t>
      </w:r>
      <w:r w:rsidRPr="00E90388">
        <w:rPr>
          <w:rFonts w:ascii="Times New Roman" w:hAnsi="Times New Roman"/>
          <w:color w:val="231F20"/>
          <w:spacing w:val="-2"/>
        </w:rPr>
        <w:t>ti</w:t>
      </w:r>
      <w:r w:rsidRPr="00E90388">
        <w:rPr>
          <w:rFonts w:ascii="Times New Roman" w:hAnsi="Times New Roman"/>
          <w:color w:val="231F20"/>
          <w:spacing w:val="-3"/>
        </w:rPr>
        <w:t>f</w:t>
      </w:r>
      <w:r w:rsidRPr="00E90388">
        <w:rPr>
          <w:rFonts w:ascii="Times New Roman" w:hAnsi="Times New Roman"/>
          <w:color w:val="231F20"/>
          <w:spacing w:val="-2"/>
        </w:rPr>
        <w:t>i</w:t>
      </w:r>
      <w:r w:rsidRPr="00E90388">
        <w:rPr>
          <w:rFonts w:ascii="Times New Roman" w:hAnsi="Times New Roman"/>
          <w:color w:val="231F20"/>
          <w:spacing w:val="-3"/>
        </w:rPr>
        <w:t>ca</w:t>
      </w:r>
      <w:r w:rsidRPr="00E90388">
        <w:rPr>
          <w:rFonts w:ascii="Times New Roman" w:hAnsi="Times New Roman"/>
          <w:color w:val="231F20"/>
          <w:spacing w:val="-2"/>
        </w:rPr>
        <w:t>t</w:t>
      </w:r>
      <w:r w:rsidRPr="00E90388">
        <w:rPr>
          <w:rFonts w:ascii="Times New Roman" w:hAnsi="Times New Roman"/>
          <w:color w:val="231F20"/>
        </w:rPr>
        <w:t>es</w:t>
      </w:r>
      <w:r w:rsidRPr="00E90388">
        <w:rPr>
          <w:rFonts w:ascii="Times New Roman" w:hAnsi="Times New Roman"/>
          <w:color w:val="231F20"/>
          <w:spacing w:val="28"/>
        </w:rPr>
        <w:t xml:space="preserve"> </w:t>
      </w:r>
      <w:r w:rsidRPr="00E90388">
        <w:rPr>
          <w:rFonts w:ascii="Times New Roman" w:hAnsi="Times New Roman"/>
          <w:color w:val="231F20"/>
          <w:spacing w:val="-2"/>
        </w:rPr>
        <w:t>o</w:t>
      </w:r>
      <w:r w:rsidRPr="00E90388">
        <w:rPr>
          <w:rFonts w:ascii="Times New Roman" w:hAnsi="Times New Roman"/>
          <w:color w:val="231F20"/>
        </w:rPr>
        <w:t>f</w:t>
      </w:r>
      <w:r w:rsidRPr="00E90388">
        <w:rPr>
          <w:rFonts w:ascii="Times New Roman" w:hAnsi="Times New Roman"/>
          <w:color w:val="231F20"/>
          <w:spacing w:val="28"/>
        </w:rPr>
        <w:t xml:space="preserve"> </w:t>
      </w:r>
      <w:r w:rsidRPr="00E90388">
        <w:rPr>
          <w:rFonts w:ascii="Times New Roman" w:hAnsi="Times New Roman"/>
          <w:color w:val="231F20"/>
          <w:spacing w:val="-8"/>
        </w:rPr>
        <w:t>I</w:t>
      </w:r>
      <w:r w:rsidRPr="00E90388">
        <w:rPr>
          <w:rFonts w:ascii="Times New Roman" w:hAnsi="Times New Roman"/>
          <w:color w:val="231F20"/>
          <w:spacing w:val="-2"/>
        </w:rPr>
        <w:t>nsu</w:t>
      </w:r>
      <w:r w:rsidRPr="00E90388">
        <w:rPr>
          <w:rFonts w:ascii="Times New Roman" w:hAnsi="Times New Roman"/>
          <w:color w:val="231F20"/>
          <w:spacing w:val="-3"/>
        </w:rPr>
        <w:t>ra</w:t>
      </w:r>
      <w:r w:rsidRPr="00E90388">
        <w:rPr>
          <w:rFonts w:ascii="Times New Roman" w:hAnsi="Times New Roman"/>
          <w:color w:val="231F20"/>
          <w:spacing w:val="-2"/>
        </w:rPr>
        <w:t>n</w:t>
      </w:r>
      <w:r w:rsidRPr="00E90388">
        <w:rPr>
          <w:rFonts w:ascii="Times New Roman" w:hAnsi="Times New Roman"/>
          <w:color w:val="231F20"/>
          <w:spacing w:val="-3"/>
        </w:rPr>
        <w:t>c</w:t>
      </w:r>
      <w:r w:rsidRPr="00E90388">
        <w:rPr>
          <w:rFonts w:ascii="Times New Roman" w:hAnsi="Times New Roman"/>
          <w:color w:val="231F20"/>
        </w:rPr>
        <w:t>e which name Long Beach as an additional insured, where required,</w:t>
      </w:r>
      <w:r w:rsidRPr="00E90388">
        <w:rPr>
          <w:rFonts w:ascii="Times New Roman" w:hAnsi="Times New Roman"/>
          <w:color w:val="231F20"/>
          <w:spacing w:val="28"/>
        </w:rPr>
        <w:t xml:space="preserve"> </w:t>
      </w:r>
      <w:r w:rsidRPr="00E90388">
        <w:rPr>
          <w:rFonts w:ascii="Times New Roman" w:hAnsi="Times New Roman"/>
          <w:color w:val="231F20"/>
          <w:spacing w:val="-2"/>
        </w:rPr>
        <w:t>wit</w:t>
      </w:r>
      <w:r w:rsidRPr="00E90388">
        <w:rPr>
          <w:rFonts w:ascii="Times New Roman" w:hAnsi="Times New Roman"/>
          <w:color w:val="231F20"/>
        </w:rPr>
        <w:t>h</w:t>
      </w:r>
      <w:r w:rsidRPr="00E90388">
        <w:rPr>
          <w:rFonts w:ascii="Times New Roman" w:hAnsi="Times New Roman"/>
          <w:color w:val="231F20"/>
          <w:spacing w:val="29"/>
        </w:rPr>
        <w:t xml:space="preserve"> </w:t>
      </w:r>
      <w:r w:rsidRPr="00E90388">
        <w:rPr>
          <w:rFonts w:ascii="Times New Roman" w:hAnsi="Times New Roman"/>
          <w:color w:val="231F20"/>
          <w:spacing w:val="-2"/>
        </w:rPr>
        <w:t>limit</w:t>
      </w:r>
      <w:r w:rsidRPr="00E90388">
        <w:rPr>
          <w:rFonts w:ascii="Times New Roman" w:hAnsi="Times New Roman"/>
          <w:color w:val="231F20"/>
        </w:rPr>
        <w:t>s</w:t>
      </w:r>
      <w:r w:rsidRPr="00E90388">
        <w:rPr>
          <w:rFonts w:ascii="Times New Roman" w:hAnsi="Times New Roman"/>
          <w:color w:val="231F20"/>
          <w:spacing w:val="29"/>
        </w:rPr>
        <w:t xml:space="preserve"> </w:t>
      </w:r>
      <w:r w:rsidRPr="00E90388">
        <w:rPr>
          <w:rFonts w:ascii="Times New Roman" w:hAnsi="Times New Roman"/>
          <w:color w:val="231F20"/>
          <w:spacing w:val="-2"/>
        </w:rPr>
        <w:t>o</w:t>
      </w:r>
      <w:r w:rsidRPr="00E90388">
        <w:rPr>
          <w:rFonts w:ascii="Times New Roman" w:hAnsi="Times New Roman"/>
          <w:color w:val="231F20"/>
        </w:rPr>
        <w:t>f</w:t>
      </w:r>
      <w:r w:rsidRPr="00E90388">
        <w:rPr>
          <w:rFonts w:ascii="Times New Roman" w:hAnsi="Times New Roman"/>
          <w:color w:val="231F20"/>
          <w:spacing w:val="28"/>
        </w:rPr>
        <w:t xml:space="preserve"> </w:t>
      </w:r>
      <w:r w:rsidRPr="00E90388">
        <w:rPr>
          <w:rFonts w:ascii="Times New Roman" w:hAnsi="Times New Roman"/>
          <w:color w:val="231F20"/>
          <w:spacing w:val="-2"/>
        </w:rPr>
        <w:t>li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rPr>
        <w:t>y</w:t>
      </w:r>
      <w:r w:rsidRPr="00E90388">
        <w:rPr>
          <w:rFonts w:ascii="Times New Roman" w:hAnsi="Times New Roman"/>
          <w:color w:val="231F20"/>
          <w:spacing w:val="22"/>
        </w:rPr>
        <w:t xml:space="preserve"> </w:t>
      </w:r>
      <w:r w:rsidRPr="00E90388">
        <w:rPr>
          <w:rFonts w:ascii="Times New Roman" w:hAnsi="Times New Roman"/>
          <w:color w:val="231F20"/>
          <w:spacing w:val="-2"/>
        </w:rPr>
        <w:t>d</w:t>
      </w:r>
      <w:r w:rsidRPr="00E90388">
        <w:rPr>
          <w:rFonts w:ascii="Times New Roman" w:hAnsi="Times New Roman"/>
          <w:color w:val="231F20"/>
          <w:spacing w:val="-3"/>
        </w:rPr>
        <w:t>e</w:t>
      </w:r>
      <w:r w:rsidRPr="00E90388">
        <w:rPr>
          <w:rFonts w:ascii="Times New Roman" w:hAnsi="Times New Roman"/>
          <w:color w:val="231F20"/>
          <w:spacing w:val="-2"/>
        </w:rPr>
        <w:t>s</w:t>
      </w:r>
      <w:r w:rsidRPr="00E90388">
        <w:rPr>
          <w:rFonts w:ascii="Times New Roman" w:hAnsi="Times New Roman"/>
          <w:color w:val="231F20"/>
          <w:spacing w:val="-3"/>
        </w:rPr>
        <w:t>cr</w:t>
      </w:r>
      <w:r w:rsidRPr="00E90388">
        <w:rPr>
          <w:rFonts w:ascii="Times New Roman" w:hAnsi="Times New Roman"/>
          <w:color w:val="231F20"/>
          <w:spacing w:val="-2"/>
        </w:rPr>
        <w:t>ib</w:t>
      </w:r>
      <w:r w:rsidRPr="00E90388">
        <w:rPr>
          <w:rFonts w:ascii="Times New Roman" w:hAnsi="Times New Roman"/>
          <w:color w:val="231F20"/>
          <w:spacing w:val="-3"/>
        </w:rPr>
        <w:t>e</w:t>
      </w:r>
      <w:r w:rsidRPr="00E90388">
        <w:rPr>
          <w:rFonts w:ascii="Times New Roman" w:hAnsi="Times New Roman"/>
          <w:color w:val="231F20"/>
        </w:rPr>
        <w:t xml:space="preserve">d </w:t>
      </w:r>
      <w:r w:rsidRPr="00E90388">
        <w:rPr>
          <w:rFonts w:ascii="Times New Roman" w:hAnsi="Times New Roman"/>
          <w:color w:val="231F20"/>
          <w:spacing w:val="-3"/>
        </w:rPr>
        <w:t xml:space="preserve">as follows: (i) </w:t>
      </w:r>
      <w:r w:rsidRPr="00E90388">
        <w:rPr>
          <w:rFonts w:ascii="Times New Roman" w:hAnsi="Times New Roman"/>
          <w:color w:val="231F20"/>
          <w:spacing w:val="-2"/>
        </w:rPr>
        <w:t>Wo</w:t>
      </w:r>
      <w:r w:rsidRPr="00E90388">
        <w:rPr>
          <w:rFonts w:ascii="Times New Roman" w:hAnsi="Times New Roman"/>
          <w:color w:val="231F20"/>
          <w:spacing w:val="-3"/>
        </w:rPr>
        <w:t>r</w:t>
      </w:r>
      <w:r w:rsidRPr="00E90388">
        <w:rPr>
          <w:rFonts w:ascii="Times New Roman" w:hAnsi="Times New Roman"/>
          <w:color w:val="231F20"/>
          <w:spacing w:val="-2"/>
        </w:rPr>
        <w:t>k</w:t>
      </w:r>
      <w:r w:rsidRPr="00E90388">
        <w:rPr>
          <w:rFonts w:ascii="Times New Roman" w:hAnsi="Times New Roman"/>
          <w:color w:val="231F20"/>
          <w:spacing w:val="-3"/>
        </w:rPr>
        <w:t>er</w:t>
      </w:r>
      <w:r w:rsidRPr="00E90388">
        <w:rPr>
          <w:rFonts w:ascii="Times New Roman" w:hAnsi="Times New Roman"/>
          <w:color w:val="231F20"/>
        </w:rPr>
        <w:t>s</w:t>
      </w:r>
      <w:r w:rsidRPr="00E90388">
        <w:rPr>
          <w:rFonts w:ascii="Times New Roman" w:hAnsi="Times New Roman"/>
          <w:color w:val="231F20"/>
          <w:spacing w:val="-4"/>
        </w:rPr>
        <w:t xml:space="preserve"> </w:t>
      </w:r>
      <w:r w:rsidRPr="00E90388">
        <w:rPr>
          <w:rFonts w:ascii="Times New Roman" w:hAnsi="Times New Roman"/>
          <w:color w:val="231F20"/>
          <w:spacing w:val="-2"/>
        </w:rPr>
        <w:t>Comp</w:t>
      </w:r>
      <w:r w:rsidRPr="00E90388">
        <w:rPr>
          <w:rFonts w:ascii="Times New Roman" w:hAnsi="Times New Roman"/>
          <w:color w:val="231F20"/>
          <w:spacing w:val="-3"/>
        </w:rPr>
        <w:t>e</w:t>
      </w:r>
      <w:r w:rsidRPr="00E90388">
        <w:rPr>
          <w:rFonts w:ascii="Times New Roman" w:hAnsi="Times New Roman"/>
          <w:color w:val="231F20"/>
          <w:spacing w:val="-2"/>
        </w:rPr>
        <w:t>ns</w:t>
      </w:r>
      <w:r w:rsidRPr="00E90388">
        <w:rPr>
          <w:rFonts w:ascii="Times New Roman" w:hAnsi="Times New Roman"/>
          <w:color w:val="231F20"/>
          <w:spacing w:val="-3"/>
        </w:rPr>
        <w:t>a</w:t>
      </w:r>
      <w:r w:rsidRPr="00E90388">
        <w:rPr>
          <w:rFonts w:ascii="Times New Roman" w:hAnsi="Times New Roman"/>
          <w:color w:val="231F20"/>
          <w:spacing w:val="-2"/>
        </w:rPr>
        <w:t>tion/Emplo</w:t>
      </w:r>
      <w:r w:rsidRPr="00E90388">
        <w:rPr>
          <w:rFonts w:ascii="Times New Roman" w:hAnsi="Times New Roman"/>
          <w:color w:val="231F20"/>
          <w:spacing w:val="-10"/>
        </w:rPr>
        <w:t>y</w:t>
      </w:r>
      <w:r w:rsidRPr="00E90388">
        <w:rPr>
          <w:rFonts w:ascii="Times New Roman" w:hAnsi="Times New Roman"/>
          <w:color w:val="231F20"/>
          <w:spacing w:val="-3"/>
        </w:rPr>
        <w:t>er</w:t>
      </w:r>
      <w:r w:rsidRPr="00E90388">
        <w:rPr>
          <w:rFonts w:ascii="Times New Roman" w:hAnsi="Times New Roman"/>
          <w:color w:val="231F20"/>
        </w:rPr>
        <w:t>s</w:t>
      </w:r>
      <w:r w:rsidRPr="00E90388">
        <w:rPr>
          <w:rFonts w:ascii="Times New Roman" w:hAnsi="Times New Roman"/>
          <w:color w:val="231F20"/>
          <w:spacing w:val="-4"/>
        </w:rPr>
        <w:t xml:space="preserve"> </w:t>
      </w:r>
      <w:r w:rsidRPr="00E90388">
        <w:rPr>
          <w:rFonts w:ascii="Times New Roman" w:hAnsi="Times New Roman"/>
          <w:color w:val="231F20"/>
          <w:spacing w:val="-7"/>
        </w:rPr>
        <w:t>L</w:t>
      </w:r>
      <w:r w:rsidRPr="00E90388">
        <w:rPr>
          <w:rFonts w:ascii="Times New Roman" w:hAnsi="Times New Roman"/>
          <w:color w:val="231F20"/>
          <w:spacing w:val="-2"/>
        </w:rPr>
        <w:t>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spacing w:val="-10"/>
        </w:rPr>
        <w:t>y</w:t>
      </w:r>
      <w:r w:rsidRPr="00E90388">
        <w:rPr>
          <w:rFonts w:ascii="Times New Roman" w:hAnsi="Times New Roman"/>
          <w:color w:val="231F20"/>
        </w:rPr>
        <w:t>:</w:t>
      </w:r>
      <w:r w:rsidRPr="00E90388">
        <w:rPr>
          <w:rFonts w:ascii="Times New Roman" w:hAnsi="Times New Roman"/>
          <w:color w:val="231F20"/>
          <w:spacing w:val="-5"/>
        </w:rPr>
        <w:t xml:space="preserve"> </w:t>
      </w:r>
      <w:r w:rsidRPr="00E90388">
        <w:rPr>
          <w:rFonts w:ascii="Times New Roman" w:hAnsi="Times New Roman"/>
          <w:color w:val="231F20"/>
          <w:u w:val="single" w:color="231F20"/>
        </w:rPr>
        <w:t xml:space="preserve"> </w:t>
      </w:r>
      <w:r w:rsidRPr="00E90388">
        <w:rPr>
          <w:rFonts w:ascii="Times New Roman" w:hAnsi="Times New Roman"/>
          <w:color w:val="231F20"/>
          <w:u w:val="single" w:color="231F20"/>
        </w:rPr>
        <w:tab/>
      </w:r>
      <w:r>
        <w:rPr>
          <w:rFonts w:ascii="Times New Roman" w:hAnsi="Times New Roman"/>
          <w:color w:val="231F20"/>
          <w:u w:val="single" w:color="231F20"/>
        </w:rPr>
        <w:t>1,000,000.00</w:t>
      </w:r>
      <w:r w:rsidRPr="00E90388">
        <w:rPr>
          <w:rFonts w:ascii="Times New Roman" w:hAnsi="Times New Roman"/>
          <w:color w:val="231F20"/>
          <w:u w:val="single" w:color="231F20"/>
        </w:rPr>
        <w:t>___</w:t>
      </w:r>
      <w:r w:rsidRPr="00E90388">
        <w:rPr>
          <w:rFonts w:ascii="Times New Roman" w:hAnsi="Times New Roman"/>
        </w:rPr>
        <w:t xml:space="preserve">_____; (ii) </w:t>
      </w:r>
      <w:r w:rsidRPr="00E90388">
        <w:rPr>
          <w:rFonts w:ascii="Times New Roman" w:hAnsi="Times New Roman"/>
          <w:color w:val="231F20"/>
          <w:spacing w:val="-2"/>
          <w:position w:val="-1"/>
        </w:rPr>
        <w:t>G</w:t>
      </w:r>
      <w:r w:rsidRPr="00E90388">
        <w:rPr>
          <w:rFonts w:ascii="Times New Roman" w:hAnsi="Times New Roman"/>
          <w:color w:val="231F20"/>
          <w:spacing w:val="-3"/>
          <w:position w:val="-1"/>
        </w:rPr>
        <w:t>e</w:t>
      </w:r>
      <w:r w:rsidRPr="00E90388">
        <w:rPr>
          <w:rFonts w:ascii="Times New Roman" w:hAnsi="Times New Roman"/>
          <w:color w:val="231F20"/>
          <w:spacing w:val="-2"/>
          <w:position w:val="-1"/>
        </w:rPr>
        <w:t>n</w:t>
      </w:r>
      <w:r w:rsidRPr="00E90388">
        <w:rPr>
          <w:rFonts w:ascii="Times New Roman" w:hAnsi="Times New Roman"/>
          <w:color w:val="231F20"/>
          <w:spacing w:val="-3"/>
          <w:position w:val="-1"/>
        </w:rPr>
        <w:t>era</w:t>
      </w:r>
      <w:r w:rsidRPr="00E90388">
        <w:rPr>
          <w:rFonts w:ascii="Times New Roman" w:hAnsi="Times New Roman"/>
          <w:color w:val="231F20"/>
          <w:position w:val="-1"/>
        </w:rPr>
        <w:t>l</w:t>
      </w:r>
      <w:r w:rsidRPr="00E90388">
        <w:rPr>
          <w:rFonts w:ascii="Times New Roman" w:hAnsi="Times New Roman"/>
          <w:color w:val="231F20"/>
          <w:spacing w:val="-5"/>
          <w:position w:val="-1"/>
        </w:rPr>
        <w:t xml:space="preserve"> </w:t>
      </w:r>
      <w:r w:rsidRPr="00E90388">
        <w:rPr>
          <w:rFonts w:ascii="Times New Roman" w:hAnsi="Times New Roman"/>
          <w:color w:val="231F20"/>
          <w:spacing w:val="-7"/>
          <w:position w:val="-1"/>
        </w:rPr>
        <w:t>L</w:t>
      </w:r>
      <w:r w:rsidRPr="00E90388">
        <w:rPr>
          <w:rFonts w:ascii="Times New Roman" w:hAnsi="Times New Roman"/>
          <w:color w:val="231F20"/>
          <w:spacing w:val="-2"/>
          <w:position w:val="-1"/>
        </w:rPr>
        <w:t>i</w:t>
      </w:r>
      <w:r w:rsidRPr="00E90388">
        <w:rPr>
          <w:rFonts w:ascii="Times New Roman" w:hAnsi="Times New Roman"/>
          <w:color w:val="231F20"/>
          <w:spacing w:val="-3"/>
          <w:position w:val="-1"/>
        </w:rPr>
        <w:t>a</w:t>
      </w:r>
      <w:r w:rsidRPr="00E90388">
        <w:rPr>
          <w:rFonts w:ascii="Times New Roman" w:hAnsi="Times New Roman"/>
          <w:color w:val="231F20"/>
          <w:spacing w:val="-2"/>
          <w:position w:val="-1"/>
        </w:rPr>
        <w:t>bilit</w:t>
      </w:r>
      <w:r w:rsidRPr="00E90388">
        <w:rPr>
          <w:rFonts w:ascii="Times New Roman" w:hAnsi="Times New Roman"/>
          <w:color w:val="231F20"/>
          <w:spacing w:val="-10"/>
          <w:position w:val="-1"/>
        </w:rPr>
        <w:t>y</w:t>
      </w:r>
      <w:r w:rsidRPr="00E90388">
        <w:rPr>
          <w:rFonts w:ascii="Times New Roman" w:hAnsi="Times New Roman"/>
          <w:color w:val="231F20"/>
          <w:position w:val="-1"/>
        </w:rPr>
        <w:t>:</w:t>
      </w:r>
      <w:r w:rsidRPr="00E90388">
        <w:rPr>
          <w:rFonts w:ascii="Times New Roman" w:hAnsi="Times New Roman"/>
          <w:color w:val="231F20"/>
          <w:spacing w:val="-5"/>
          <w:position w:val="-1"/>
        </w:rPr>
        <w:t xml:space="preserve"> </w:t>
      </w:r>
      <w:r w:rsidRPr="00E90388">
        <w:rPr>
          <w:rFonts w:ascii="Times New Roman" w:hAnsi="Times New Roman"/>
          <w:color w:val="231F20"/>
          <w:position w:val="-1"/>
          <w:u w:val="single" w:color="231F20"/>
        </w:rPr>
        <w:t>__</w:t>
      </w:r>
      <w:r>
        <w:rPr>
          <w:rFonts w:ascii="Times New Roman" w:hAnsi="Times New Roman"/>
          <w:color w:val="231F20"/>
          <w:position w:val="-1"/>
          <w:u w:val="single" w:color="231F20"/>
        </w:rPr>
        <w:t>2,000,000.00</w:t>
      </w:r>
      <w:r w:rsidRPr="00E90388">
        <w:rPr>
          <w:rFonts w:ascii="Times New Roman" w:hAnsi="Times New Roman"/>
          <w:color w:val="231F20"/>
          <w:position w:val="-1"/>
          <w:u w:val="single" w:color="231F20"/>
        </w:rPr>
        <w:t>______________</w:t>
      </w:r>
      <w:r w:rsidRPr="00E90388">
        <w:rPr>
          <w:rFonts w:ascii="Times New Roman" w:hAnsi="Times New Roman"/>
          <w:color w:val="231F20"/>
          <w:position w:val="-1"/>
        </w:rPr>
        <w:t>; (iii)</w:t>
      </w:r>
      <w:r w:rsidRPr="00E90388">
        <w:rPr>
          <w:rFonts w:ascii="Times New Roman" w:hAnsi="Times New Roman"/>
        </w:rPr>
        <w:t xml:space="preserve"> </w:t>
      </w:r>
      <w:r w:rsidRPr="00E90388">
        <w:rPr>
          <w:rFonts w:ascii="Times New Roman" w:hAnsi="Times New Roman"/>
          <w:color w:val="231F20"/>
          <w:spacing w:val="-2"/>
        </w:rPr>
        <w:t>Automobil</w:t>
      </w:r>
      <w:r w:rsidRPr="00E90388">
        <w:rPr>
          <w:rFonts w:ascii="Times New Roman" w:hAnsi="Times New Roman"/>
          <w:color w:val="231F20"/>
        </w:rPr>
        <w:t>e</w:t>
      </w:r>
      <w:r w:rsidRPr="00E90388">
        <w:rPr>
          <w:rFonts w:ascii="Times New Roman" w:hAnsi="Times New Roman"/>
          <w:color w:val="231F20"/>
          <w:spacing w:val="-6"/>
        </w:rPr>
        <w:t xml:space="preserve"> </w:t>
      </w:r>
      <w:r w:rsidRPr="00E90388">
        <w:rPr>
          <w:rFonts w:ascii="Times New Roman" w:hAnsi="Times New Roman"/>
          <w:color w:val="231F20"/>
          <w:spacing w:val="-7"/>
        </w:rPr>
        <w:t>L</w:t>
      </w:r>
      <w:r w:rsidRPr="00E90388">
        <w:rPr>
          <w:rFonts w:ascii="Times New Roman" w:hAnsi="Times New Roman"/>
          <w:color w:val="231F20"/>
          <w:spacing w:val="-2"/>
        </w:rPr>
        <w:t>i</w:t>
      </w:r>
      <w:r w:rsidRPr="00E90388">
        <w:rPr>
          <w:rFonts w:ascii="Times New Roman" w:hAnsi="Times New Roman"/>
          <w:color w:val="231F20"/>
          <w:spacing w:val="-3"/>
        </w:rPr>
        <w:t>a</w:t>
      </w:r>
      <w:r w:rsidRPr="00E90388">
        <w:rPr>
          <w:rFonts w:ascii="Times New Roman" w:hAnsi="Times New Roman"/>
          <w:color w:val="231F20"/>
          <w:spacing w:val="-2"/>
        </w:rPr>
        <w:t>bilit</w:t>
      </w:r>
      <w:r w:rsidRPr="00E90388">
        <w:rPr>
          <w:rFonts w:ascii="Times New Roman" w:hAnsi="Times New Roman"/>
          <w:color w:val="231F20"/>
          <w:spacing w:val="-10"/>
        </w:rPr>
        <w:t>y</w:t>
      </w:r>
      <w:r w:rsidRPr="00E90388">
        <w:rPr>
          <w:rFonts w:ascii="Times New Roman" w:hAnsi="Times New Roman"/>
          <w:color w:val="231F20"/>
        </w:rPr>
        <w:t>:</w:t>
      </w:r>
      <w:r w:rsidRPr="00E90388">
        <w:rPr>
          <w:rFonts w:ascii="Times New Roman" w:hAnsi="Times New Roman"/>
          <w:color w:val="231F20"/>
          <w:spacing w:val="-5"/>
        </w:rPr>
        <w:t xml:space="preserve"> </w:t>
      </w:r>
      <w:r w:rsidRPr="00E90388">
        <w:rPr>
          <w:rFonts w:ascii="Times New Roman" w:hAnsi="Times New Roman"/>
          <w:color w:val="231F20"/>
          <w:u w:val="single" w:color="231F20"/>
        </w:rPr>
        <w:t>__________________</w:t>
      </w:r>
      <w:r w:rsidRPr="00E90388">
        <w:rPr>
          <w:rFonts w:ascii="Times New Roman" w:hAnsi="Times New Roman"/>
          <w:color w:val="231F20"/>
        </w:rPr>
        <w:t xml:space="preserve">; and (iv) </w:t>
      </w:r>
      <w:r w:rsidRPr="00E90388">
        <w:rPr>
          <w:rFonts w:ascii="Times New Roman" w:hAnsi="Times New Roman"/>
          <w:color w:val="231F20"/>
          <w:spacing w:val="-2"/>
          <w:position w:val="-1"/>
        </w:rPr>
        <w:t>Umb</w:t>
      </w:r>
      <w:r w:rsidRPr="00E90388">
        <w:rPr>
          <w:rFonts w:ascii="Times New Roman" w:hAnsi="Times New Roman"/>
          <w:color w:val="231F20"/>
          <w:spacing w:val="-3"/>
          <w:position w:val="-1"/>
        </w:rPr>
        <w:t>re</w:t>
      </w:r>
      <w:r w:rsidRPr="00E90388">
        <w:rPr>
          <w:rFonts w:ascii="Times New Roman" w:hAnsi="Times New Roman"/>
          <w:color w:val="231F20"/>
          <w:spacing w:val="-2"/>
          <w:position w:val="-1"/>
        </w:rPr>
        <w:t>ll</w:t>
      </w:r>
      <w:r w:rsidRPr="00E90388">
        <w:rPr>
          <w:rFonts w:ascii="Times New Roman" w:hAnsi="Times New Roman"/>
          <w:color w:val="231F20"/>
          <w:position w:val="-1"/>
        </w:rPr>
        <w:t>a</w:t>
      </w:r>
      <w:r w:rsidRPr="00E90388">
        <w:rPr>
          <w:rFonts w:ascii="Times New Roman" w:hAnsi="Times New Roman"/>
          <w:color w:val="231F20"/>
          <w:spacing w:val="-6"/>
          <w:position w:val="-1"/>
        </w:rPr>
        <w:t xml:space="preserve"> </w:t>
      </w:r>
      <w:r w:rsidRPr="00E90388">
        <w:rPr>
          <w:rFonts w:ascii="Times New Roman" w:hAnsi="Times New Roman"/>
          <w:color w:val="231F20"/>
          <w:spacing w:val="-7"/>
          <w:position w:val="-1"/>
        </w:rPr>
        <w:t>L</w:t>
      </w:r>
      <w:r w:rsidRPr="00E90388">
        <w:rPr>
          <w:rFonts w:ascii="Times New Roman" w:hAnsi="Times New Roman"/>
          <w:color w:val="231F20"/>
          <w:spacing w:val="-2"/>
          <w:position w:val="-1"/>
        </w:rPr>
        <w:t>i</w:t>
      </w:r>
      <w:r w:rsidRPr="00E90388">
        <w:rPr>
          <w:rFonts w:ascii="Times New Roman" w:hAnsi="Times New Roman"/>
          <w:color w:val="231F20"/>
          <w:spacing w:val="-3"/>
          <w:position w:val="-1"/>
        </w:rPr>
        <w:t>a</w:t>
      </w:r>
      <w:r w:rsidRPr="00E90388">
        <w:rPr>
          <w:rFonts w:ascii="Times New Roman" w:hAnsi="Times New Roman"/>
          <w:color w:val="231F20"/>
          <w:spacing w:val="-2"/>
          <w:position w:val="-1"/>
        </w:rPr>
        <w:t>bilit</w:t>
      </w:r>
      <w:r w:rsidRPr="00E90388">
        <w:rPr>
          <w:rFonts w:ascii="Times New Roman" w:hAnsi="Times New Roman"/>
          <w:color w:val="231F20"/>
          <w:spacing w:val="-10"/>
          <w:position w:val="-1"/>
        </w:rPr>
        <w:t>y</w:t>
      </w:r>
      <w:r w:rsidRPr="00E90388">
        <w:rPr>
          <w:rFonts w:ascii="Times New Roman" w:hAnsi="Times New Roman"/>
          <w:color w:val="231F20"/>
          <w:position w:val="-1"/>
        </w:rPr>
        <w:t>:</w:t>
      </w:r>
      <w:r w:rsidRPr="00E90388">
        <w:rPr>
          <w:rFonts w:ascii="Times New Roman" w:hAnsi="Times New Roman"/>
          <w:color w:val="231F20"/>
          <w:spacing w:val="-5"/>
          <w:position w:val="-1"/>
        </w:rPr>
        <w:t xml:space="preserve"> </w:t>
      </w:r>
      <w:r w:rsidRPr="00E90388">
        <w:rPr>
          <w:rFonts w:ascii="Times New Roman" w:hAnsi="Times New Roman"/>
          <w:color w:val="231F20"/>
          <w:position w:val="-1"/>
          <w:u w:val="single" w:color="231F20"/>
        </w:rPr>
        <w:t>__________________</w:t>
      </w:r>
      <w:r w:rsidRPr="00E90388">
        <w:rPr>
          <w:rFonts w:ascii="Times New Roman" w:hAnsi="Times New Roman"/>
          <w:color w:val="231F20"/>
          <w:position w:val="-1"/>
        </w:rPr>
        <w:t>.</w:t>
      </w:r>
    </w:p>
    <w:p w14:paraId="2069CFB7" w14:textId="77777777" w:rsidR="00984286" w:rsidRPr="00E90388" w:rsidRDefault="00984286" w:rsidP="00984286">
      <w:pPr>
        <w:tabs>
          <w:tab w:val="left" w:pos="820"/>
        </w:tabs>
        <w:ind w:left="100" w:right="-20"/>
        <w:contextualSpacing/>
        <w:jc w:val="both"/>
        <w:rPr>
          <w:rFonts w:ascii="Times New Roman" w:hAnsi="Times New Roman"/>
        </w:rPr>
      </w:pPr>
    </w:p>
    <w:p w14:paraId="16526EFB"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3.</w:t>
      </w:r>
      <w:r w:rsidRPr="00E90388">
        <w:rPr>
          <w:rFonts w:ascii="Times New Roman" w:hAnsi="Times New Roman"/>
        </w:rPr>
        <w:tab/>
        <w:t xml:space="preserve">The existence of any available and/or applicable insurance shall not waive or release Vendor from the Vendor’s obligations set forth in this Agreement.  </w:t>
      </w:r>
    </w:p>
    <w:p w14:paraId="7378624E" w14:textId="77777777" w:rsidR="00984286" w:rsidRPr="00E90388" w:rsidRDefault="00984286" w:rsidP="00984286">
      <w:pPr>
        <w:tabs>
          <w:tab w:val="left" w:pos="820"/>
        </w:tabs>
        <w:ind w:right="-20"/>
        <w:contextualSpacing/>
        <w:jc w:val="both"/>
        <w:rPr>
          <w:rFonts w:ascii="Times New Roman" w:hAnsi="Times New Roman"/>
        </w:rPr>
      </w:pPr>
    </w:p>
    <w:p w14:paraId="6C604358" w14:textId="77777777" w:rsidR="00984286" w:rsidRPr="00E90388" w:rsidRDefault="00984286" w:rsidP="00984286">
      <w:pPr>
        <w:tabs>
          <w:tab w:val="left" w:pos="820"/>
        </w:tabs>
        <w:ind w:right="-20"/>
        <w:contextualSpacing/>
        <w:jc w:val="both"/>
        <w:rPr>
          <w:rFonts w:ascii="Times New Roman" w:hAnsi="Times New Roman"/>
        </w:rPr>
      </w:pPr>
    </w:p>
    <w:p w14:paraId="44046E4C"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Dated: ____________</w:t>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t>____________________________________</w:t>
      </w:r>
    </w:p>
    <w:p w14:paraId="79081FAA" w14:textId="77777777" w:rsidR="00984286" w:rsidRPr="00E90388" w:rsidRDefault="00984286" w:rsidP="00984286">
      <w:pPr>
        <w:tabs>
          <w:tab w:val="left" w:pos="820"/>
        </w:tabs>
        <w:ind w:left="720" w:right="-20" w:hanging="620"/>
        <w:contextualSpacing/>
        <w:jc w:val="both"/>
        <w:rPr>
          <w:rFonts w:ascii="Times New Roman" w:hAnsi="Times New Roman"/>
        </w:rPr>
      </w:pP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r>
      <w:r w:rsidRPr="00E90388">
        <w:rPr>
          <w:rFonts w:ascii="Times New Roman" w:hAnsi="Times New Roman"/>
        </w:rPr>
        <w:tab/>
        <w:t>VENDOR</w:t>
      </w:r>
    </w:p>
    <w:p w14:paraId="47B3B697" w14:textId="77777777" w:rsidR="00984286" w:rsidRPr="00E90388" w:rsidRDefault="00984286" w:rsidP="00984286">
      <w:pPr>
        <w:jc w:val="both"/>
        <w:rPr>
          <w:rFonts w:ascii="Times New Roman" w:hAnsi="Times New Roman"/>
          <w:b/>
        </w:rPr>
      </w:pPr>
      <w:r w:rsidRPr="00E90388">
        <w:rPr>
          <w:rFonts w:ascii="Times New Roman" w:hAnsi="Times New Roman"/>
          <w:b/>
        </w:rPr>
        <w:t>STATE OF _____________</w:t>
      </w:r>
      <w:r w:rsidRPr="00E90388">
        <w:rPr>
          <w:rFonts w:ascii="Times New Roman" w:hAnsi="Times New Roman"/>
          <w:b/>
        </w:rPr>
        <w:tab/>
        <w:t>)</w:t>
      </w:r>
    </w:p>
    <w:p w14:paraId="5470A62E" w14:textId="77777777" w:rsidR="00984286" w:rsidRPr="00E90388" w:rsidRDefault="00984286" w:rsidP="00984286">
      <w:pPr>
        <w:ind w:left="2160" w:firstLine="720"/>
        <w:contextualSpacing/>
        <w:jc w:val="both"/>
        <w:rPr>
          <w:rFonts w:ascii="Times New Roman" w:hAnsi="Times New Roman"/>
          <w:b/>
        </w:rPr>
      </w:pPr>
      <w:r w:rsidRPr="00E90388">
        <w:rPr>
          <w:rFonts w:ascii="Times New Roman" w:hAnsi="Times New Roman"/>
          <w:b/>
        </w:rPr>
        <w:t>)</w:t>
      </w:r>
      <w:r w:rsidRPr="00E90388">
        <w:rPr>
          <w:rFonts w:ascii="Times New Roman" w:hAnsi="Times New Roman"/>
          <w:b/>
        </w:rPr>
        <w:tab/>
        <w:t>SS</w:t>
      </w:r>
    </w:p>
    <w:p w14:paraId="00A41F10" w14:textId="77777777" w:rsidR="00984286" w:rsidRPr="00E90388" w:rsidRDefault="00984286" w:rsidP="00984286">
      <w:pPr>
        <w:jc w:val="both"/>
        <w:rPr>
          <w:rFonts w:ascii="Times New Roman" w:hAnsi="Times New Roman"/>
          <w:b/>
        </w:rPr>
      </w:pPr>
      <w:r w:rsidRPr="00E90388">
        <w:rPr>
          <w:rFonts w:ascii="Times New Roman" w:hAnsi="Times New Roman"/>
          <w:b/>
        </w:rPr>
        <w:t>COUNTY OF  ___________</w:t>
      </w:r>
      <w:r w:rsidRPr="00E90388">
        <w:rPr>
          <w:rFonts w:ascii="Times New Roman" w:hAnsi="Times New Roman"/>
          <w:b/>
        </w:rPr>
        <w:tab/>
        <w:t>)</w:t>
      </w:r>
    </w:p>
    <w:p w14:paraId="33484EF4" w14:textId="77777777" w:rsidR="00984286" w:rsidRPr="00E90388" w:rsidRDefault="00984286" w:rsidP="00984286">
      <w:pPr>
        <w:tabs>
          <w:tab w:val="left" w:pos="820"/>
        </w:tabs>
        <w:ind w:right="-20"/>
        <w:contextualSpacing/>
        <w:jc w:val="both"/>
        <w:rPr>
          <w:rFonts w:ascii="Times New Roman" w:hAnsi="Times New Roman"/>
        </w:rPr>
      </w:pPr>
    </w:p>
    <w:p w14:paraId="7809AB93" w14:textId="77777777" w:rsidR="00984286" w:rsidRPr="00E90388" w:rsidRDefault="00984286" w:rsidP="00984286">
      <w:pPr>
        <w:ind w:firstLine="720"/>
        <w:jc w:val="both"/>
        <w:rPr>
          <w:rFonts w:ascii="Times New Roman" w:hAnsi="Times New Roman"/>
        </w:rPr>
      </w:pPr>
      <w:r w:rsidRPr="00E90388">
        <w:rPr>
          <w:rFonts w:ascii="Times New Roman" w:hAnsi="Times New Roman"/>
        </w:rPr>
        <w:t>On _______, 20__ before me, _________________________, Notary Public in and for said county, personally appeared (signer) who has satisfactorily identified him/her as the signer on behalf of the Vendor to the above-referenced document.</w:t>
      </w:r>
    </w:p>
    <w:p w14:paraId="26080FF1" w14:textId="77777777" w:rsidR="00984286" w:rsidRPr="00E90388" w:rsidRDefault="00984286" w:rsidP="00984286">
      <w:pPr>
        <w:ind w:left="5040"/>
        <w:contextualSpacing/>
        <w:jc w:val="both"/>
        <w:rPr>
          <w:rFonts w:ascii="Times New Roman" w:hAnsi="Times New Roman"/>
        </w:rPr>
      </w:pPr>
      <w:r w:rsidRPr="00E90388">
        <w:rPr>
          <w:rFonts w:ascii="Times New Roman" w:hAnsi="Times New Roman"/>
        </w:rPr>
        <w:t>____________________________________</w:t>
      </w:r>
    </w:p>
    <w:p w14:paraId="1E585137" w14:textId="77777777" w:rsidR="00984286" w:rsidRPr="00E90388" w:rsidRDefault="00984286" w:rsidP="00984286">
      <w:pPr>
        <w:ind w:left="4320" w:firstLine="720"/>
        <w:contextualSpacing/>
        <w:jc w:val="both"/>
        <w:rPr>
          <w:rFonts w:ascii="Times New Roman" w:hAnsi="Times New Roman"/>
        </w:rPr>
      </w:pPr>
      <w:r w:rsidRPr="00E90388">
        <w:rPr>
          <w:rFonts w:ascii="Times New Roman" w:hAnsi="Times New Roman"/>
        </w:rPr>
        <w:t>Notary’s Name</w:t>
      </w:r>
    </w:p>
    <w:p w14:paraId="3D307B74" w14:textId="77777777" w:rsidR="00984286" w:rsidRDefault="00984286" w:rsidP="00984286">
      <w:pPr>
        <w:jc w:val="both"/>
        <w:rPr>
          <w:rFonts w:ascii="Times New Roman" w:hAnsi="Times New Roman"/>
        </w:rPr>
      </w:pPr>
      <w:r w:rsidRPr="00E90388">
        <w:rPr>
          <w:rFonts w:ascii="Times New Roman" w:hAnsi="Times New Roman"/>
        </w:rPr>
        <w:t xml:space="preserve">Seal </w:t>
      </w:r>
    </w:p>
    <w:p w14:paraId="07FCEE21" w14:textId="33FB2131" w:rsidR="00984286" w:rsidRDefault="00984286" w:rsidP="00984286">
      <w:pPr>
        <w:jc w:val="both"/>
        <w:rPr>
          <w:rFonts w:ascii="Times New Roman" w:hAnsi="Times New Roman"/>
        </w:rPr>
      </w:pPr>
    </w:p>
    <w:p w14:paraId="44352965" w14:textId="4681E44D" w:rsidR="00B74283" w:rsidRDefault="00B74283" w:rsidP="00984286">
      <w:pPr>
        <w:jc w:val="both"/>
        <w:rPr>
          <w:rFonts w:ascii="Times New Roman" w:hAnsi="Times New Roman"/>
        </w:rPr>
      </w:pPr>
    </w:p>
    <w:p w14:paraId="00204B4C" w14:textId="71F5569B" w:rsidR="00B74283" w:rsidRDefault="00B74283" w:rsidP="00984286">
      <w:pPr>
        <w:jc w:val="both"/>
        <w:rPr>
          <w:rFonts w:ascii="Times New Roman" w:hAnsi="Times New Roman"/>
        </w:rPr>
      </w:pPr>
    </w:p>
    <w:p w14:paraId="6C087AC2" w14:textId="77777777" w:rsidR="00B74283" w:rsidRDefault="00B74283" w:rsidP="00984286">
      <w:pPr>
        <w:jc w:val="both"/>
        <w:rPr>
          <w:rFonts w:ascii="Times New Roman" w:hAnsi="Times New Roman"/>
        </w:rPr>
      </w:pPr>
    </w:p>
    <w:p w14:paraId="0D482B6D" w14:textId="77777777" w:rsidR="00984286" w:rsidRPr="00E90388" w:rsidRDefault="00984286" w:rsidP="00984286">
      <w:pPr>
        <w:jc w:val="both"/>
        <w:rPr>
          <w:rFonts w:ascii="Times New Roman" w:hAnsi="Times New Roman"/>
        </w:rPr>
      </w:pPr>
    </w:p>
    <w:p w14:paraId="24B6BA5C" w14:textId="77777777" w:rsidR="00984286" w:rsidRDefault="00984286" w:rsidP="00984286">
      <w:pPr>
        <w:jc w:val="center"/>
        <w:rPr>
          <w:rFonts w:ascii="Calibri" w:hAnsi="Calibri"/>
          <w:b/>
          <w:u w:val="single"/>
        </w:rPr>
      </w:pPr>
      <w:r>
        <w:rPr>
          <w:b/>
          <w:u w:val="single"/>
        </w:rPr>
        <w:t>CERTIFICATE BUSINESS REGISTRATION</w:t>
      </w:r>
    </w:p>
    <w:p w14:paraId="11181306" w14:textId="77777777" w:rsidR="00984286" w:rsidRDefault="00984286" w:rsidP="00984286">
      <w:pPr>
        <w:jc w:val="center"/>
        <w:rPr>
          <w:b/>
        </w:rPr>
      </w:pPr>
      <w:r>
        <w:rPr>
          <w:b/>
        </w:rPr>
        <w:t>(P.L. 2004, c.57)</w:t>
      </w:r>
    </w:p>
    <w:p w14:paraId="639E781D" w14:textId="77777777" w:rsidR="00984286" w:rsidRDefault="00984286" w:rsidP="00984286">
      <w:pPr>
        <w:jc w:val="center"/>
        <w:rPr>
          <w:b/>
        </w:rPr>
      </w:pPr>
      <w:r>
        <w:rPr>
          <w:b/>
        </w:rPr>
        <w:t>(N.J.S.A. 52:32-44)</w:t>
      </w:r>
    </w:p>
    <w:p w14:paraId="5172CD72" w14:textId="77777777" w:rsidR="00984286" w:rsidRDefault="00984286" w:rsidP="00984286">
      <w:pPr>
        <w:jc w:val="both"/>
      </w:pPr>
      <w:r>
        <w:t xml:space="preserve">All business organizations that do business (i.e. compete for or enter into a contract) with a State, County or Local Contracting Agency are required to be registered with the State and provide proof of their registration to the contracting agency.  Proof of valid business registration shall be in the form of a Business Registration Certificate issued by the Department of the Treasury, Division of Revenue.  Information on how a business can obtain a certificate is located on the Internet at </w:t>
      </w:r>
      <w:hyperlink r:id="rId5" w:history="1">
        <w:r>
          <w:rPr>
            <w:rStyle w:val="Hyperlink"/>
          </w:rPr>
          <w:t>www.nj.gov/njbgs</w:t>
        </w:r>
      </w:hyperlink>
      <w:r>
        <w:t xml:space="preserve"> or by telephone at 609-292-1730.  The purpose of the registration is to ensure that all businesses and their subsidiaries receiving government contracts pay appropriate sales, use, and other taxes.  A contractor and its subcontractor(s) must collect and remit to the Division of Taxation the use tax pursuant to the Sales &amp; Use Tax Act on all sales of tangible personal property delivered into this State.  Notice of these requirements must be provided in bid specifications, requests for proposals and any other documents notifying potential contractors or procurement opportunities.</w:t>
      </w:r>
    </w:p>
    <w:p w14:paraId="3C40713F" w14:textId="77777777" w:rsidR="00984286" w:rsidRDefault="00984286" w:rsidP="00984286">
      <w:pPr>
        <w:jc w:val="both"/>
      </w:pPr>
      <w:r>
        <w:t>Business registration is required for any contract in excess of $6,000 (15% of $40,000) for municipalities with Qualified Purchasing Agents.</w:t>
      </w:r>
    </w:p>
    <w:p w14:paraId="0F4547C5" w14:textId="77777777" w:rsidR="00984286" w:rsidRDefault="00984286" w:rsidP="00984286">
      <w:pPr>
        <w:jc w:val="both"/>
      </w:pPr>
      <w:r>
        <w:t>A contracting agency shall not enter into a contract with a business organization unless it has received proof of the business registration at the time of the bid or the proposal submission, in response to a request for bids or proposals.  For all other transactions, the proof of business registration must be received prior to the issuance of a purchase order or other contracting document.</w:t>
      </w:r>
    </w:p>
    <w:p w14:paraId="6FDF07C9" w14:textId="77777777" w:rsidR="00984286" w:rsidRDefault="00984286" w:rsidP="00984286">
      <w:pPr>
        <w:jc w:val="both"/>
      </w:pPr>
      <w:r>
        <w:t>All public contractors submitting bids for public work must submit a copy of their proof of business registration with their bids.  Bidders must also obtain and submit proof of registration from those subcontractors at all levels (tiers) if the specifications require the subcontractor to be listed or named in the bidder’s submission.  Proof of valid business registration must be provided by the bidders and their named subcontractors at all levels (tiers) at the time the bid or proposal is officially received and opened by the contracting agency if required by the specifications.  Failure to submit proof of registration is considered a mandatory rejection of bids and is non-waivable by the contracting agency.</w:t>
      </w:r>
    </w:p>
    <w:p w14:paraId="5A3AA533" w14:textId="77777777" w:rsidR="00984286" w:rsidRDefault="00984286" w:rsidP="00984286">
      <w:pPr>
        <w:jc w:val="both"/>
      </w:pPr>
      <w:r>
        <w:t>The contractor shall provide written notice to its subcontractor and suppliers of the responsibility to submit proof of business registration to the contractor.  The requirement of proof extends down through all levels (tiers) of the project.  After the award of a project, the contractor has the obligation to obtain proof of registration from each subcontractor or a supplier on the project (in addition to those listed or named in the bid submission) and file proof of their business registration with the contracting agency prior to receiving final payment.</w:t>
      </w:r>
    </w:p>
    <w:p w14:paraId="16E0870C" w14:textId="77777777" w:rsidR="00984286" w:rsidRDefault="00984286" w:rsidP="00984286">
      <w:pPr>
        <w:jc w:val="both"/>
      </w:pPr>
      <w:r>
        <w:t>If there are no subcontractors on a project, the contractor must certify to that effect.</w:t>
      </w:r>
    </w:p>
    <w:p w14:paraId="3EA991F4" w14:textId="77777777" w:rsidR="00984286" w:rsidRPr="00792ED1" w:rsidRDefault="00984286" w:rsidP="00984286">
      <w:pPr>
        <w:jc w:val="center"/>
        <w:rPr>
          <w:rFonts w:ascii="Arial" w:hAnsi="Arial" w:cs="Arial"/>
          <w:sz w:val="24"/>
          <w:szCs w:val="24"/>
        </w:rPr>
      </w:pPr>
      <w:r>
        <w:t>-----Attach Certificate-----</w:t>
      </w:r>
    </w:p>
    <w:p w14:paraId="0A511922" w14:textId="77777777" w:rsidR="00984286" w:rsidRPr="007A682D" w:rsidRDefault="00984286" w:rsidP="001E027E">
      <w:pPr>
        <w:jc w:val="both"/>
      </w:pPr>
    </w:p>
    <w:sectPr w:rsidR="00984286" w:rsidRPr="007A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52C9"/>
    <w:multiLevelType w:val="hybridMultilevel"/>
    <w:tmpl w:val="861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04868"/>
    <w:multiLevelType w:val="hybridMultilevel"/>
    <w:tmpl w:val="FF44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47D89"/>
    <w:multiLevelType w:val="hybridMultilevel"/>
    <w:tmpl w:val="536017CA"/>
    <w:lvl w:ilvl="0" w:tplc="1A72CC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2D"/>
    <w:rsid w:val="00016672"/>
    <w:rsid w:val="000B22BB"/>
    <w:rsid w:val="00145B09"/>
    <w:rsid w:val="001B24EE"/>
    <w:rsid w:val="001E027E"/>
    <w:rsid w:val="001F1074"/>
    <w:rsid w:val="00262DE8"/>
    <w:rsid w:val="003B3F10"/>
    <w:rsid w:val="00432BEF"/>
    <w:rsid w:val="004D4A43"/>
    <w:rsid w:val="004F5797"/>
    <w:rsid w:val="00570CAA"/>
    <w:rsid w:val="005F4D9D"/>
    <w:rsid w:val="00656FD0"/>
    <w:rsid w:val="00693545"/>
    <w:rsid w:val="0077596E"/>
    <w:rsid w:val="007A682D"/>
    <w:rsid w:val="007B1670"/>
    <w:rsid w:val="0086516F"/>
    <w:rsid w:val="00874999"/>
    <w:rsid w:val="00984286"/>
    <w:rsid w:val="009B4D28"/>
    <w:rsid w:val="009C4018"/>
    <w:rsid w:val="009E1223"/>
    <w:rsid w:val="00A96E0F"/>
    <w:rsid w:val="00AE5A79"/>
    <w:rsid w:val="00B051E0"/>
    <w:rsid w:val="00B30742"/>
    <w:rsid w:val="00B74283"/>
    <w:rsid w:val="00BB3AF3"/>
    <w:rsid w:val="00BC2512"/>
    <w:rsid w:val="00F14160"/>
    <w:rsid w:val="00F4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E50B"/>
  <w15:docId w15:val="{B9143E4E-D547-4B07-BEF1-20A36D6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2D"/>
    <w:pPr>
      <w:ind w:left="720"/>
      <w:contextualSpacing/>
    </w:pPr>
  </w:style>
  <w:style w:type="paragraph" w:styleId="NoSpacing">
    <w:name w:val="No Spacing"/>
    <w:uiPriority w:val="1"/>
    <w:qFormat/>
    <w:rsid w:val="004D4A43"/>
    <w:rPr>
      <w:rFonts w:ascii="Calibri" w:eastAsia="Calibri" w:hAnsi="Calibri" w:cs="Times New Roman"/>
    </w:rPr>
  </w:style>
  <w:style w:type="paragraph" w:styleId="BalloonText">
    <w:name w:val="Balloon Text"/>
    <w:basedOn w:val="Normal"/>
    <w:link w:val="BalloonTextChar"/>
    <w:uiPriority w:val="99"/>
    <w:semiHidden/>
    <w:unhideWhenUsed/>
    <w:rsid w:val="00262DE8"/>
    <w:rPr>
      <w:rFonts w:ascii="Tahoma" w:hAnsi="Tahoma" w:cs="Tahoma"/>
      <w:sz w:val="16"/>
      <w:szCs w:val="16"/>
    </w:rPr>
  </w:style>
  <w:style w:type="character" w:customStyle="1" w:styleId="BalloonTextChar">
    <w:name w:val="Balloon Text Char"/>
    <w:basedOn w:val="DefaultParagraphFont"/>
    <w:link w:val="BalloonText"/>
    <w:uiPriority w:val="99"/>
    <w:semiHidden/>
    <w:rsid w:val="00262DE8"/>
    <w:rPr>
      <w:rFonts w:ascii="Tahoma" w:hAnsi="Tahoma" w:cs="Tahoma"/>
      <w:sz w:val="16"/>
      <w:szCs w:val="16"/>
    </w:rPr>
  </w:style>
  <w:style w:type="paragraph" w:customStyle="1" w:styleId="Default">
    <w:name w:val="Default"/>
    <w:rsid w:val="00984286"/>
    <w:pPr>
      <w:autoSpaceDE w:val="0"/>
      <w:autoSpaceDN w:val="0"/>
      <w:adjustRightInd w:val="0"/>
    </w:pPr>
    <w:rPr>
      <w:rFonts w:ascii="Arial" w:hAnsi="Arial" w:cs="Arial"/>
      <w:color w:val="000000"/>
      <w:sz w:val="24"/>
      <w:szCs w:val="24"/>
    </w:rPr>
  </w:style>
  <w:style w:type="character" w:styleId="Hyperlink">
    <w:name w:val="Hyperlink"/>
    <w:semiHidden/>
    <w:unhideWhenUsed/>
    <w:rsid w:val="0098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j.gov/njb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longbeach township</dc:creator>
  <cp:lastModifiedBy>Katlyn Kerlin</cp:lastModifiedBy>
  <cp:revision>3</cp:revision>
  <cp:lastPrinted>2015-05-29T15:30:00Z</cp:lastPrinted>
  <dcterms:created xsi:type="dcterms:W3CDTF">2021-01-20T16:09:00Z</dcterms:created>
  <dcterms:modified xsi:type="dcterms:W3CDTF">2021-01-20T16:11:00Z</dcterms:modified>
</cp:coreProperties>
</file>